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Rule="auto"/>
        <w:rPr>
          <w:sz w:val="25"/>
          <w:szCs w:val="25"/>
          <w:highlight w:val="white"/>
        </w:rPr>
      </w:pPr>
      <w:r w:rsidDel="00000000" w:rsidR="00000000" w:rsidRPr="00000000">
        <w:rPr>
          <w:rtl w:val="0"/>
        </w:rPr>
      </w:r>
    </w:p>
    <w:p w:rsidR="00000000" w:rsidDel="00000000" w:rsidP="00000000" w:rsidRDefault="00000000" w:rsidRPr="00000000" w14:paraId="00000002">
      <w:pPr>
        <w:widowControl w:val="0"/>
        <w:tabs>
          <w:tab w:val="left" w:leader="none" w:pos="1279"/>
        </w:tabs>
        <w:spacing w:after="240" w:before="240" w:line="360"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2309813</wp:posOffset>
            </wp:positionH>
            <wp:positionV relativeFrom="paragraph">
              <wp:posOffset>285750</wp:posOffset>
            </wp:positionV>
            <wp:extent cx="1114425" cy="605805"/>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28545" l="0" r="0" t="17094"/>
                    <a:stretch>
                      <a:fillRect/>
                    </a:stretch>
                  </pic:blipFill>
                  <pic:spPr>
                    <a:xfrm>
                      <a:off x="0" y="0"/>
                      <a:ext cx="1114425" cy="605805"/>
                    </a:xfrm>
                    <a:prstGeom prst="rect"/>
                    <a:ln/>
                  </pic:spPr>
                </pic:pic>
              </a:graphicData>
            </a:graphic>
          </wp:anchor>
        </w:drawing>
      </w:r>
    </w:p>
    <w:p w:rsidR="00000000" w:rsidDel="00000000" w:rsidP="00000000" w:rsidRDefault="00000000" w:rsidRPr="00000000" w14:paraId="00000003">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4">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5">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7">
      <w:pPr>
        <w:widowControl w:val="0"/>
        <w:spacing w:line="360" w:lineRule="auto"/>
        <w:ind w:left="50" w:firstLine="0"/>
        <w:jc w:val="center"/>
        <w:rPr>
          <w:b w:val="1"/>
          <w:sz w:val="36"/>
          <w:szCs w:val="36"/>
        </w:rPr>
      </w:pPr>
      <w:r w:rsidDel="00000000" w:rsidR="00000000" w:rsidRPr="00000000">
        <w:rPr>
          <w:b w:val="1"/>
          <w:sz w:val="36"/>
          <w:szCs w:val="36"/>
          <w:rtl w:val="0"/>
        </w:rPr>
        <w:t xml:space="preserve">Lecturas con sentido: </w:t>
      </w:r>
    </w:p>
    <w:p w:rsidR="00000000" w:rsidDel="00000000" w:rsidP="00000000" w:rsidRDefault="00000000" w:rsidRPr="00000000" w14:paraId="00000008">
      <w:pPr>
        <w:widowControl w:val="0"/>
        <w:spacing w:line="360" w:lineRule="auto"/>
        <w:ind w:left="50" w:firstLine="0"/>
        <w:jc w:val="center"/>
        <w:rPr>
          <w:b w:val="1"/>
          <w:sz w:val="36"/>
          <w:szCs w:val="36"/>
        </w:rPr>
      </w:pPr>
      <w:r w:rsidDel="00000000" w:rsidR="00000000" w:rsidRPr="00000000">
        <w:rPr>
          <w:b w:val="1"/>
          <w:sz w:val="36"/>
          <w:szCs w:val="36"/>
          <w:rtl w:val="0"/>
        </w:rPr>
        <w:t xml:space="preserve">comprensión, análisis y creación</w:t>
      </w:r>
    </w:p>
    <w:p w:rsidR="00000000" w:rsidDel="00000000" w:rsidP="00000000" w:rsidRDefault="00000000" w:rsidRPr="00000000" w14:paraId="00000009">
      <w:pPr>
        <w:widowControl w:val="0"/>
        <w:spacing w:line="360" w:lineRule="auto"/>
        <w:ind w:left="50" w:firstLine="0"/>
        <w:jc w:val="center"/>
        <w:rPr>
          <w:b w:val="1"/>
          <w:sz w:val="36"/>
          <w:szCs w:val="36"/>
        </w:rPr>
      </w:pPr>
      <w:r w:rsidDel="00000000" w:rsidR="00000000" w:rsidRPr="00000000">
        <w:rPr>
          <w:rtl w:val="0"/>
        </w:rPr>
      </w:r>
    </w:p>
    <w:p w:rsidR="00000000" w:rsidDel="00000000" w:rsidP="00000000" w:rsidRDefault="00000000" w:rsidRPr="00000000" w14:paraId="0000000A">
      <w:pPr>
        <w:widowControl w:val="0"/>
        <w:spacing w:line="360" w:lineRule="auto"/>
        <w:ind w:left="50" w:firstLine="0"/>
        <w:jc w:val="center"/>
        <w:rPr>
          <w:b w:val="1"/>
          <w:color w:val="0b5394"/>
          <w:sz w:val="36"/>
          <w:szCs w:val="36"/>
        </w:rPr>
      </w:pPr>
      <w:r w:rsidDel="00000000" w:rsidR="00000000" w:rsidRPr="00000000">
        <w:rPr>
          <w:b w:val="1"/>
          <w:color w:val="0b5394"/>
          <w:sz w:val="36"/>
          <w:szCs w:val="36"/>
          <w:rtl w:val="0"/>
        </w:rPr>
        <w:t xml:space="preserve">1°Medio</w:t>
      </w:r>
    </w:p>
    <w:p w:rsidR="00000000" w:rsidDel="00000000" w:rsidP="00000000" w:rsidRDefault="00000000" w:rsidRPr="00000000" w14:paraId="0000000B">
      <w:pPr>
        <w:widowControl w:val="0"/>
        <w:spacing w:line="360" w:lineRule="auto"/>
        <w:ind w:left="50" w:firstLine="0"/>
        <w:jc w:val="center"/>
        <w:rPr>
          <w:b w:val="1"/>
          <w:color w:val="0b5394"/>
          <w:sz w:val="32"/>
          <w:szCs w:val="32"/>
        </w:rPr>
      </w:pPr>
      <w:r w:rsidDel="00000000" w:rsidR="00000000" w:rsidRPr="00000000">
        <w:rPr>
          <w:b w:val="1"/>
          <w:i w:val="1"/>
          <w:color w:val="0b5394"/>
          <w:sz w:val="32"/>
          <w:szCs w:val="32"/>
          <w:rtl w:val="0"/>
        </w:rPr>
        <w:t xml:space="preserve">Pa’ dónde se fue</w:t>
      </w:r>
      <w:r w:rsidDel="00000000" w:rsidR="00000000" w:rsidRPr="00000000">
        <w:rPr>
          <w:b w:val="1"/>
          <w:color w:val="0b5394"/>
          <w:sz w:val="32"/>
          <w:szCs w:val="32"/>
          <w:rtl w:val="0"/>
        </w:rPr>
        <w:t xml:space="preserve">, Mon Laferte</w:t>
      </w:r>
    </w:p>
    <w:p w:rsidR="00000000" w:rsidDel="00000000" w:rsidP="00000000" w:rsidRDefault="00000000" w:rsidRPr="00000000" w14:paraId="0000000C">
      <w:pPr>
        <w:widowControl w:val="0"/>
        <w:spacing w:line="240" w:lineRule="auto"/>
        <w:ind w:left="50" w:firstLine="0"/>
        <w:jc w:val="center"/>
        <w:rPr>
          <w:b w:val="1"/>
          <w:sz w:val="32"/>
          <w:szCs w:val="32"/>
        </w:rPr>
      </w:pPr>
      <w:r w:rsidDel="00000000" w:rsidR="00000000" w:rsidRPr="00000000">
        <w:rPr>
          <w:rtl w:val="0"/>
        </w:rPr>
      </w:r>
    </w:p>
    <w:p w:rsidR="00000000" w:rsidDel="00000000" w:rsidP="00000000" w:rsidRDefault="00000000" w:rsidRPr="00000000" w14:paraId="0000000D">
      <w:pPr>
        <w:widowControl w:val="0"/>
        <w:spacing w:line="240" w:lineRule="auto"/>
        <w:ind w:left="50" w:firstLine="0"/>
        <w:jc w:val="both"/>
        <w:rPr>
          <w:sz w:val="24"/>
          <w:szCs w:val="24"/>
        </w:rPr>
      </w:pPr>
      <w:r w:rsidDel="00000000" w:rsidR="00000000" w:rsidRPr="00000000">
        <w:rPr>
          <w:sz w:val="24"/>
          <w:szCs w:val="24"/>
          <w:rtl w:val="0"/>
        </w:rPr>
        <w:t xml:space="preserve">Este cuadernillo forma parte de una colección de Recursos Educativos Abiertos (REA) que tiene como propósito fortalecer las habilidades de comprensión lectora en estudiantes de educación secundaria. El material se desarrolla a partir de la lectura de un texto literario de un autor o autora reconocida, en torno al cual se articulan diversas actividades de análisis, interpretación y producción. Incluye una breve biografía del autor o autora, un fragmento representativo de su obra, preguntas de selección múltiple con respuestas, ejercicios de desarrollo con rúbrica de evaluación y una actividad lúdica final que promueve la participación activa del estudiantado. Además de la comprensión lectora, se abordan otras competencias comunicativas como la redacción, la argumentación y el pensamiento crítico. Este recurso puede ser editado, adaptado y compartido libremente bajo licencia </w:t>
      </w:r>
      <w:r w:rsidDel="00000000" w:rsidR="00000000" w:rsidRPr="00000000">
        <w:rPr>
          <w:i w:val="1"/>
          <w:sz w:val="24"/>
          <w:szCs w:val="24"/>
          <w:rtl w:val="0"/>
        </w:rPr>
        <w:t xml:space="preserve">Creative Commons</w:t>
      </w:r>
      <w:r w:rsidDel="00000000" w:rsidR="00000000" w:rsidRPr="00000000">
        <w:rPr>
          <w:sz w:val="24"/>
          <w:szCs w:val="24"/>
          <w:rtl w:val="0"/>
        </w:rPr>
        <w:t xml:space="preserve">. Algunas secciones han sido elaboradas con apoyo de inteligencia artificial generativa (IA), bajo criterios pedagógicos y éticos.</w:t>
      </w:r>
    </w:p>
    <w:p w:rsidR="00000000" w:rsidDel="00000000" w:rsidP="00000000" w:rsidRDefault="00000000" w:rsidRPr="00000000" w14:paraId="0000000E">
      <w:pPr>
        <w:widowControl w:val="0"/>
        <w:spacing w:after="240" w:before="240" w:line="240" w:lineRule="auto"/>
        <w:rPr>
          <w:b w:val="1"/>
          <w:sz w:val="24"/>
          <w:szCs w:val="24"/>
        </w:rPr>
      </w:pPr>
      <w:r w:rsidDel="00000000" w:rsidR="00000000" w:rsidRPr="00000000">
        <w:rPr>
          <w:b w:val="1"/>
          <w:sz w:val="24"/>
          <w:szCs w:val="24"/>
          <w:rtl w:val="0"/>
        </w:rPr>
        <w:t xml:space="preserve">Objetivos de aprendizaje generales:</w:t>
      </w:r>
    </w:p>
    <w:p w:rsidR="00000000" w:rsidDel="00000000" w:rsidP="00000000" w:rsidRDefault="00000000" w:rsidRPr="00000000" w14:paraId="0000000F">
      <w:pPr>
        <w:widowControl w:val="0"/>
        <w:numPr>
          <w:ilvl w:val="0"/>
          <w:numId w:val="2"/>
        </w:numPr>
        <w:spacing w:after="0" w:afterAutospacing="0" w:before="240" w:line="240" w:lineRule="auto"/>
        <w:ind w:left="720" w:hanging="360"/>
        <w:rPr>
          <w:sz w:val="24"/>
          <w:szCs w:val="24"/>
        </w:rPr>
      </w:pPr>
      <w:r w:rsidDel="00000000" w:rsidR="00000000" w:rsidRPr="00000000">
        <w:rPr>
          <w:sz w:val="24"/>
          <w:szCs w:val="24"/>
          <w:rtl w:val="0"/>
        </w:rPr>
        <w:t xml:space="preserve">Desarrollar habilidades de comprensión lectora: localizar información explícita, interpretar sentidos implícitos y evaluar el contenido de un texto.</w:t>
        <w:br w:type="textWrapping"/>
      </w:r>
    </w:p>
    <w:p w:rsidR="00000000" w:rsidDel="00000000" w:rsidP="00000000" w:rsidRDefault="00000000" w:rsidRPr="00000000" w14:paraId="00000010">
      <w:pPr>
        <w:widowControl w:val="0"/>
        <w:numPr>
          <w:ilvl w:val="0"/>
          <w:numId w:val="2"/>
        </w:numPr>
        <w:spacing w:after="0" w:afterAutospacing="0" w:before="0" w:beforeAutospacing="0" w:line="240" w:lineRule="auto"/>
        <w:ind w:left="720" w:hanging="360"/>
        <w:rPr>
          <w:sz w:val="24"/>
          <w:szCs w:val="24"/>
        </w:rPr>
      </w:pPr>
      <w:r w:rsidDel="00000000" w:rsidR="00000000" w:rsidRPr="00000000">
        <w:rPr>
          <w:sz w:val="24"/>
          <w:szCs w:val="24"/>
          <w:rtl w:val="0"/>
        </w:rPr>
        <w:t xml:space="preserve">Aplicar estrategias de análisis literario y argumentación escrita.</w:t>
        <w:br w:type="textWrapping"/>
      </w:r>
    </w:p>
    <w:p w:rsidR="00000000" w:rsidDel="00000000" w:rsidP="00000000" w:rsidRDefault="00000000" w:rsidRPr="00000000" w14:paraId="00000011">
      <w:pPr>
        <w:widowControl w:val="0"/>
        <w:numPr>
          <w:ilvl w:val="0"/>
          <w:numId w:val="2"/>
        </w:numPr>
        <w:spacing w:after="240" w:before="0" w:beforeAutospacing="0" w:line="240" w:lineRule="auto"/>
        <w:ind w:left="720" w:hanging="360"/>
        <w:rPr>
          <w:sz w:val="24"/>
          <w:szCs w:val="24"/>
        </w:rPr>
      </w:pPr>
      <w:r w:rsidDel="00000000" w:rsidR="00000000" w:rsidRPr="00000000">
        <w:rPr>
          <w:sz w:val="24"/>
          <w:szCs w:val="24"/>
          <w:rtl w:val="0"/>
        </w:rPr>
        <w:t xml:space="preserve">Fomentar la reflexión personal y la creatividad a partir de una lectura literaria.</w:t>
      </w:r>
    </w:p>
    <w:p w:rsidR="00000000" w:rsidDel="00000000" w:rsidP="00000000" w:rsidRDefault="00000000" w:rsidRPr="00000000" w14:paraId="00000012">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13">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14">
      <w:pPr>
        <w:widowControl w:val="0"/>
        <w:spacing w:line="240" w:lineRule="auto"/>
        <w:ind w:left="50" w:firstLine="0"/>
        <w:jc w:val="both"/>
        <w:rPr>
          <w:b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ind w:left="50" w:firstLine="0"/>
        <w:jc w:val="center"/>
        <w:rPr>
          <w:b w:val="1"/>
          <w:sz w:val="24"/>
          <w:szCs w:val="24"/>
        </w:rPr>
      </w:pPr>
      <w:r w:rsidDel="00000000" w:rsidR="00000000" w:rsidRPr="00000000">
        <w:rPr>
          <w:b w:val="1"/>
          <w:sz w:val="24"/>
          <w:szCs w:val="24"/>
          <w:rtl w:val="0"/>
        </w:rPr>
        <w:t xml:space="preserve">Patricia Araya Flores</w:t>
      </w:r>
    </w:p>
    <w:p w:rsidR="00000000" w:rsidDel="00000000" w:rsidP="00000000" w:rsidRDefault="00000000" w:rsidRPr="00000000" w14:paraId="00000016">
      <w:pPr>
        <w:widowControl w:val="0"/>
        <w:spacing w:line="240" w:lineRule="auto"/>
        <w:ind w:left="50" w:firstLine="0"/>
        <w:jc w:val="center"/>
        <w:rPr>
          <w:b w:val="1"/>
          <w:sz w:val="24"/>
          <w:szCs w:val="24"/>
        </w:rPr>
      </w:pPr>
      <w:r w:rsidDel="00000000" w:rsidR="00000000" w:rsidRPr="00000000">
        <w:rPr>
          <w:b w:val="1"/>
          <w:sz w:val="24"/>
          <w:szCs w:val="24"/>
          <w:rtl w:val="0"/>
        </w:rPr>
        <w:t xml:space="preserve">Julio 2025</w:t>
      </w:r>
    </w:p>
    <w:p w:rsidR="00000000" w:rsidDel="00000000" w:rsidP="00000000" w:rsidRDefault="00000000" w:rsidRPr="00000000" w14:paraId="00000017">
      <w:pPr>
        <w:widowControl w:val="0"/>
        <w:spacing w:line="240" w:lineRule="auto"/>
        <w:ind w:left="5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2217900</wp:posOffset>
            </wp:positionH>
            <wp:positionV relativeFrom="paragraph">
              <wp:posOffset>156344</wp:posOffset>
            </wp:positionV>
            <wp:extent cx="1290638" cy="452366"/>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90638" cy="452366"/>
                    </a:xfrm>
                    <a:prstGeom prst="rect"/>
                    <a:ln/>
                  </pic:spPr>
                </pic:pic>
              </a:graphicData>
            </a:graphic>
          </wp:anchor>
        </w:drawing>
      </w:r>
    </w:p>
    <w:p w:rsidR="00000000" w:rsidDel="00000000" w:rsidP="00000000" w:rsidRDefault="00000000" w:rsidRPr="00000000" w14:paraId="00000018">
      <w:pPr>
        <w:widowControl w:val="0"/>
        <w:spacing w:after="240" w:before="240" w:line="240" w:lineRule="auto"/>
        <w:jc w:val="both"/>
        <w:rPr>
          <w:sz w:val="25"/>
          <w:szCs w:val="25"/>
          <w:highlight w:val="white"/>
        </w:rPr>
      </w:pPr>
      <w:r w:rsidDel="00000000" w:rsidR="00000000" w:rsidRPr="00000000">
        <w:rPr>
          <w:b w:val="1"/>
          <w:color w:val="0b5394"/>
          <w:sz w:val="34"/>
          <w:szCs w:val="34"/>
          <w:rtl w:val="0"/>
        </w:rPr>
        <w:t xml:space="preserve">Biografía de la autora: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391414</wp:posOffset>
            </wp:positionV>
            <wp:extent cx="2505819" cy="37671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05819" cy="3767138"/>
                    </a:xfrm>
                    <a:prstGeom prst="rect"/>
                    <a:ln/>
                  </pic:spPr>
                </pic:pic>
              </a:graphicData>
            </a:graphic>
          </wp:anchor>
        </w:drawing>
      </w:r>
    </w:p>
    <w:p w:rsidR="00000000" w:rsidDel="00000000" w:rsidP="00000000" w:rsidRDefault="00000000" w:rsidRPr="00000000" w14:paraId="00000019">
      <w:pPr>
        <w:shd w:fill="ffffff" w:val="clear"/>
        <w:spacing w:after="240" w:before="240" w:lineRule="auto"/>
        <w:jc w:val="both"/>
        <w:rPr>
          <w:sz w:val="25"/>
          <w:szCs w:val="25"/>
          <w:highlight w:val="white"/>
        </w:rPr>
      </w:pPr>
      <w:r w:rsidDel="00000000" w:rsidR="00000000" w:rsidRPr="00000000">
        <w:rPr>
          <w:sz w:val="25"/>
          <w:szCs w:val="25"/>
          <w:highlight w:val="white"/>
          <w:rtl w:val="0"/>
        </w:rPr>
        <w:t xml:space="preserve">Mon Laferte, cuyo nombre real es Norma Monserrat Bustamante Laferte, nació en Viña del Mar en 1983. Desde joven mostró un profundo interés por la música y comenzó su carrera artística en Chile participando en concursos y festivales. Luego se trasladó a México, donde reinventó su carrera y alcanzó reconocimiento internacional como cantante, compositora y artista visual. Su trayectoria es un ejemplo de perseverancia y evolución creativa, convirtiéndose en una de las voces más influyentes de la música latinoamericana actual.</w:t>
      </w:r>
    </w:p>
    <w:p w:rsidR="00000000" w:rsidDel="00000000" w:rsidP="00000000" w:rsidRDefault="00000000" w:rsidRPr="00000000" w14:paraId="0000001A">
      <w:pPr>
        <w:shd w:fill="ffffff" w:val="clear"/>
        <w:spacing w:after="240" w:before="240" w:lineRule="auto"/>
        <w:jc w:val="both"/>
        <w:rPr>
          <w:sz w:val="25"/>
          <w:szCs w:val="25"/>
          <w:highlight w:val="white"/>
        </w:rPr>
      </w:pPr>
      <w:r w:rsidDel="00000000" w:rsidR="00000000" w:rsidRPr="00000000">
        <w:rPr>
          <w:sz w:val="25"/>
          <w:szCs w:val="25"/>
          <w:highlight w:val="white"/>
          <w:rtl w:val="0"/>
        </w:rPr>
        <w:t xml:space="preserve">Su obra musical destaca por una fusión de estilos que incluye rock, bolero, pop, cumbia, ranchera y música alternativa. Ha sido reconocida por su capacidad de interpretar con intensidad temas que abordan el amor, el desamor, la rebeldía y la identidad femenina. Álbunes como La Trenza y Seis han sido aclamados tanto por el público como por la crítica. Además, ha sido galardonada con premios internacionales, incluidos los Latin Grammy, consolidando su lugar en la escena musical global.</w:t>
      </w:r>
    </w:p>
    <w:p w:rsidR="00000000" w:rsidDel="00000000" w:rsidP="00000000" w:rsidRDefault="00000000" w:rsidRPr="00000000" w14:paraId="0000001B">
      <w:pPr>
        <w:shd w:fill="ffffff" w:val="clear"/>
        <w:spacing w:after="240" w:before="240" w:lineRule="auto"/>
        <w:jc w:val="both"/>
        <w:rPr>
          <w:sz w:val="25"/>
          <w:szCs w:val="25"/>
          <w:highlight w:val="white"/>
        </w:rPr>
      </w:pPr>
      <w:r w:rsidDel="00000000" w:rsidR="00000000" w:rsidRPr="00000000">
        <w:rPr>
          <w:sz w:val="25"/>
          <w:szCs w:val="25"/>
          <w:highlight w:val="white"/>
          <w:rtl w:val="0"/>
        </w:rPr>
        <w:t xml:space="preserve">Mon Laferte también se ha destacado como artista visual y activista. Ha expuesto sus pinturas y ha utilizado su figura pública para denunciar injusticias sociales, especialmente en el contexto del estallido social chileno de 2019. Su activismo ha sido directo y valiente, visibilizando temas como los derechos humanos, el feminismo y la desigualdad. Esto la ha convertido en una figura relevante más allá de la música, con fuerte resonancia cultural y política.</w:t>
      </w:r>
    </w:p>
    <w:p w:rsidR="00000000" w:rsidDel="00000000" w:rsidP="00000000" w:rsidRDefault="00000000" w:rsidRPr="00000000" w14:paraId="0000001C">
      <w:pPr>
        <w:shd w:fill="ffffff" w:val="clear"/>
        <w:spacing w:after="240" w:before="240" w:lineRule="auto"/>
        <w:jc w:val="both"/>
        <w:rPr>
          <w:sz w:val="25"/>
          <w:szCs w:val="25"/>
          <w:highlight w:val="white"/>
        </w:rPr>
      </w:pPr>
      <w:r w:rsidDel="00000000" w:rsidR="00000000" w:rsidRPr="00000000">
        <w:rPr>
          <w:sz w:val="25"/>
          <w:szCs w:val="25"/>
          <w:highlight w:val="white"/>
          <w:rtl w:val="0"/>
        </w:rPr>
        <w:t xml:space="preserve">Su legado en construcción apunta a una artista completa, que une expresión emocional, compromiso social y una estética personal reconocible. Ha inspirado a nuevas generaciones de músicos y artistas a ser auténticos, a mezclar géneros y a usar su voz como herramienta de transformación. Su forma de habitar la música y el arte —sin pedir permiso— deja una marca profunda en la cultura latinoamericana contemporánea.</w:t>
      </w:r>
    </w:p>
    <w:p w:rsidR="00000000" w:rsidDel="00000000" w:rsidP="00000000" w:rsidRDefault="00000000" w:rsidRPr="00000000" w14:paraId="0000001D">
      <w:pPr>
        <w:widowControl w:val="0"/>
        <w:spacing w:line="240" w:lineRule="auto"/>
        <w:ind w:left="50" w:firstLine="0"/>
        <w:jc w:val="center"/>
        <w:rPr>
          <w:b w:val="1"/>
          <w:sz w:val="20"/>
          <w:szCs w:val="20"/>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w:t>
      </w:r>
    </w:p>
    <w:p w:rsidR="00000000" w:rsidDel="00000000" w:rsidP="00000000" w:rsidRDefault="00000000" w:rsidRPr="00000000" w14:paraId="0000001E">
      <w:pPr>
        <w:widowControl w:val="0"/>
        <w:spacing w:line="240" w:lineRule="auto"/>
        <w:ind w:left="50" w:firstLine="0"/>
        <w:jc w:val="center"/>
        <w:rPr>
          <w:b w:val="1"/>
          <w:sz w:val="20"/>
          <w:szCs w:val="20"/>
        </w:rPr>
      </w:pPr>
      <w:r w:rsidDel="00000000" w:rsidR="00000000" w:rsidRPr="00000000">
        <w:rPr>
          <w:rtl w:val="0"/>
        </w:rPr>
      </w:r>
    </w:p>
    <w:p w:rsidR="00000000" w:rsidDel="00000000" w:rsidP="00000000" w:rsidRDefault="00000000" w:rsidRPr="00000000" w14:paraId="0000001F">
      <w:pPr>
        <w:widowControl w:val="0"/>
        <w:spacing w:line="240" w:lineRule="auto"/>
        <w:ind w:left="50" w:firstLine="0"/>
        <w:jc w:val="center"/>
        <w:rPr>
          <w:b w:val="1"/>
          <w:sz w:val="20"/>
          <w:szCs w:val="20"/>
        </w:rPr>
      </w:pPr>
      <w:r w:rsidDel="00000000" w:rsidR="00000000" w:rsidRPr="00000000">
        <w:rPr>
          <w:rtl w:val="0"/>
        </w:rPr>
      </w:r>
    </w:p>
    <w:p w:rsidR="00000000" w:rsidDel="00000000" w:rsidP="00000000" w:rsidRDefault="00000000" w:rsidRPr="00000000" w14:paraId="00000020">
      <w:pPr>
        <w:widowControl w:val="0"/>
        <w:spacing w:after="240" w:before="240" w:line="240" w:lineRule="auto"/>
        <w:jc w:val="both"/>
        <w:rPr>
          <w:sz w:val="16"/>
          <w:szCs w:val="16"/>
        </w:rPr>
      </w:pPr>
      <w:r w:rsidDel="00000000" w:rsidR="00000000" w:rsidRPr="00000000">
        <w:rPr>
          <w:b w:val="1"/>
          <w:color w:val="0b5394"/>
          <w:sz w:val="34"/>
          <w:szCs w:val="34"/>
          <w:rtl w:val="0"/>
        </w:rPr>
        <w:t xml:space="preserve">Texto literario para explorar:</w:t>
      </w:r>
      <w:r w:rsidDel="00000000" w:rsidR="00000000" w:rsidRPr="00000000">
        <w:rPr>
          <w:rtl w:val="0"/>
        </w:rPr>
      </w:r>
    </w:p>
    <w:p w:rsidR="00000000" w:rsidDel="00000000" w:rsidP="00000000" w:rsidRDefault="00000000" w:rsidRPr="00000000" w14:paraId="00000021">
      <w:pPr>
        <w:widowControl w:val="0"/>
        <w:spacing w:line="240" w:lineRule="auto"/>
        <w:ind w:left="50" w:firstLine="0"/>
        <w:jc w:val="center"/>
        <w:rPr>
          <w:b w:val="1"/>
          <w:sz w:val="20"/>
          <w:szCs w:val="20"/>
        </w:rPr>
      </w:pPr>
      <w:r w:rsidDel="00000000" w:rsidR="00000000" w:rsidRPr="00000000">
        <w:rPr>
          <w:rtl w:val="0"/>
        </w:rPr>
      </w:r>
    </w:p>
    <w:p w:rsidR="00000000" w:rsidDel="00000000" w:rsidP="00000000" w:rsidRDefault="00000000" w:rsidRPr="00000000" w14:paraId="00000022">
      <w:pPr>
        <w:shd w:fill="ffffff" w:val="clear"/>
        <w:spacing w:after="180" w:lineRule="auto"/>
        <w:jc w:val="center"/>
        <w:rPr>
          <w:b w:val="1"/>
          <w:sz w:val="25"/>
          <w:szCs w:val="25"/>
          <w:highlight w:val="white"/>
          <w:u w:val="single"/>
        </w:rPr>
      </w:pPr>
      <w:r w:rsidDel="00000000" w:rsidR="00000000" w:rsidRPr="00000000">
        <w:rPr>
          <w:b w:val="1"/>
          <w:i w:val="1"/>
          <w:sz w:val="25"/>
          <w:szCs w:val="25"/>
          <w:highlight w:val="white"/>
          <w:u w:val="single"/>
          <w:rtl w:val="0"/>
        </w:rPr>
        <w:t xml:space="preserve">Pa’ dónde se fue</w:t>
      </w:r>
      <w:r w:rsidDel="00000000" w:rsidR="00000000" w:rsidRPr="00000000">
        <w:rPr>
          <w:b w:val="1"/>
          <w:sz w:val="25"/>
          <w:szCs w:val="25"/>
          <w:highlight w:val="white"/>
          <w:u w:val="single"/>
          <w:rtl w:val="0"/>
        </w:rPr>
        <w:t xml:space="preserve">, Mon Laferte</w:t>
      </w:r>
    </w:p>
    <w:p w:rsidR="00000000" w:rsidDel="00000000" w:rsidP="00000000" w:rsidRDefault="00000000" w:rsidRPr="00000000" w14:paraId="00000023">
      <w:pPr>
        <w:shd w:fill="ffffff" w:val="clear"/>
        <w:spacing w:after="180" w:lineRule="auto"/>
        <w:jc w:val="center"/>
        <w:rPr>
          <w:b w:val="1"/>
          <w:sz w:val="25"/>
          <w:szCs w:val="25"/>
          <w:highlight w:val="white"/>
        </w:rPr>
      </w:pPr>
      <w:r w:rsidDel="00000000" w:rsidR="00000000" w:rsidRPr="00000000">
        <w:rPr>
          <w:b w:val="1"/>
          <w:sz w:val="25"/>
          <w:szCs w:val="25"/>
          <w:highlight w:val="white"/>
        </w:rPr>
        <w:drawing>
          <wp:inline distB="114300" distT="114300" distL="114300" distR="114300">
            <wp:extent cx="2464448" cy="369667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64448" cy="369667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180" w:lineRule="auto"/>
        <w:jc w:val="center"/>
        <w:rPr>
          <w:sz w:val="25"/>
          <w:szCs w:val="25"/>
          <w:highlight w:val="white"/>
        </w:rPr>
      </w:pPr>
      <w:r w:rsidDel="00000000" w:rsidR="00000000" w:rsidRPr="00000000">
        <w:rPr>
          <w:sz w:val="25"/>
          <w:szCs w:val="25"/>
          <w:highlight w:val="white"/>
          <w:rtl w:val="0"/>
        </w:rPr>
        <w:t xml:space="preserve">Yo me acompañaba con las sombras</w:t>
      </w:r>
    </w:p>
    <w:p w:rsidR="00000000" w:rsidDel="00000000" w:rsidP="00000000" w:rsidRDefault="00000000" w:rsidRPr="00000000" w14:paraId="00000025">
      <w:pPr>
        <w:shd w:fill="ffffff" w:val="clear"/>
        <w:spacing w:after="180" w:lineRule="auto"/>
        <w:jc w:val="center"/>
        <w:rPr>
          <w:sz w:val="25"/>
          <w:szCs w:val="25"/>
          <w:highlight w:val="white"/>
        </w:rPr>
      </w:pPr>
      <w:r w:rsidDel="00000000" w:rsidR="00000000" w:rsidRPr="00000000">
        <w:rPr>
          <w:sz w:val="25"/>
          <w:szCs w:val="25"/>
          <w:highlight w:val="white"/>
          <w:rtl w:val="0"/>
        </w:rPr>
        <w:t xml:space="preserve">Esperando, esperándote</w:t>
      </w:r>
    </w:p>
    <w:p w:rsidR="00000000" w:rsidDel="00000000" w:rsidP="00000000" w:rsidRDefault="00000000" w:rsidRPr="00000000" w14:paraId="00000026">
      <w:pPr>
        <w:shd w:fill="ffffff" w:val="clear"/>
        <w:spacing w:after="180" w:lineRule="auto"/>
        <w:jc w:val="center"/>
        <w:rPr>
          <w:sz w:val="25"/>
          <w:szCs w:val="25"/>
          <w:highlight w:val="white"/>
        </w:rPr>
      </w:pPr>
      <w:r w:rsidDel="00000000" w:rsidR="00000000" w:rsidRPr="00000000">
        <w:rPr>
          <w:sz w:val="25"/>
          <w:szCs w:val="25"/>
          <w:highlight w:val="white"/>
          <w:rtl w:val="0"/>
        </w:rPr>
        <w:t xml:space="preserve">A veces yo jugaba con las olas</w:t>
      </w:r>
    </w:p>
    <w:p w:rsidR="00000000" w:rsidDel="00000000" w:rsidP="00000000" w:rsidRDefault="00000000" w:rsidRPr="00000000" w14:paraId="00000027">
      <w:pPr>
        <w:shd w:fill="ffffff" w:val="clear"/>
        <w:spacing w:after="180" w:lineRule="auto"/>
        <w:jc w:val="center"/>
        <w:rPr>
          <w:sz w:val="25"/>
          <w:szCs w:val="25"/>
          <w:highlight w:val="white"/>
        </w:rPr>
      </w:pPr>
      <w:r w:rsidDel="00000000" w:rsidR="00000000" w:rsidRPr="00000000">
        <w:rPr>
          <w:sz w:val="25"/>
          <w:szCs w:val="25"/>
          <w:highlight w:val="white"/>
          <w:rtl w:val="0"/>
        </w:rPr>
        <w:t xml:space="preserve">Les preguntaba, pa' dónde se fue?</w:t>
      </w:r>
    </w:p>
    <w:p w:rsidR="00000000" w:rsidDel="00000000" w:rsidP="00000000" w:rsidRDefault="00000000" w:rsidRPr="00000000" w14:paraId="00000028">
      <w:pPr>
        <w:shd w:fill="ffffff" w:val="clear"/>
        <w:spacing w:after="180" w:lineRule="auto"/>
        <w:jc w:val="center"/>
        <w:rPr>
          <w:sz w:val="25"/>
          <w:szCs w:val="25"/>
          <w:highlight w:val="white"/>
        </w:rPr>
      </w:pPr>
      <w:r w:rsidDel="00000000" w:rsidR="00000000" w:rsidRPr="00000000">
        <w:rPr>
          <w:sz w:val="25"/>
          <w:szCs w:val="25"/>
          <w:highlight w:val="white"/>
          <w:rtl w:val="0"/>
        </w:rPr>
        <w:t xml:space="preserve">Mientras me bailaban las pestañas</w:t>
      </w:r>
    </w:p>
    <w:p w:rsidR="00000000" w:rsidDel="00000000" w:rsidP="00000000" w:rsidRDefault="00000000" w:rsidRPr="00000000" w14:paraId="00000029">
      <w:pPr>
        <w:shd w:fill="ffffff" w:val="clear"/>
        <w:spacing w:after="180" w:lineRule="auto"/>
        <w:jc w:val="center"/>
        <w:rPr>
          <w:sz w:val="25"/>
          <w:szCs w:val="25"/>
          <w:highlight w:val="white"/>
        </w:rPr>
      </w:pPr>
      <w:r w:rsidDel="00000000" w:rsidR="00000000" w:rsidRPr="00000000">
        <w:rPr>
          <w:sz w:val="25"/>
          <w:szCs w:val="25"/>
          <w:highlight w:val="white"/>
          <w:rtl w:val="0"/>
        </w:rPr>
        <w:t xml:space="preserve">Se me iban subiendo las arañas</w:t>
      </w:r>
    </w:p>
    <w:p w:rsidR="00000000" w:rsidDel="00000000" w:rsidP="00000000" w:rsidRDefault="00000000" w:rsidRPr="00000000" w14:paraId="0000002A">
      <w:pPr>
        <w:shd w:fill="ffffff" w:val="clear"/>
        <w:spacing w:after="180" w:lineRule="auto"/>
        <w:jc w:val="center"/>
        <w:rPr>
          <w:sz w:val="25"/>
          <w:szCs w:val="25"/>
          <w:highlight w:val="white"/>
        </w:rPr>
      </w:pPr>
      <w:r w:rsidDel="00000000" w:rsidR="00000000" w:rsidRPr="00000000">
        <w:rPr>
          <w:sz w:val="25"/>
          <w:szCs w:val="25"/>
          <w:highlight w:val="white"/>
          <w:rtl w:val="0"/>
        </w:rPr>
        <w:t xml:space="preserve">Con el dedito tapaba el sol</w:t>
      </w:r>
    </w:p>
    <w:p w:rsidR="00000000" w:rsidDel="00000000" w:rsidP="00000000" w:rsidRDefault="00000000" w:rsidRPr="00000000" w14:paraId="0000002B">
      <w:pPr>
        <w:shd w:fill="ffffff" w:val="clear"/>
        <w:spacing w:after="180" w:lineRule="auto"/>
        <w:jc w:val="center"/>
        <w:rPr>
          <w:sz w:val="25"/>
          <w:szCs w:val="25"/>
          <w:highlight w:val="white"/>
        </w:rPr>
      </w:pPr>
      <w:r w:rsidDel="00000000" w:rsidR="00000000" w:rsidRPr="00000000">
        <w:rPr>
          <w:sz w:val="25"/>
          <w:szCs w:val="25"/>
          <w:highlight w:val="white"/>
          <w:rtl w:val="0"/>
        </w:rPr>
        <w:t xml:space="preserve">Mientras se me ahogaba el corazón</w:t>
      </w:r>
    </w:p>
    <w:p w:rsidR="00000000" w:rsidDel="00000000" w:rsidP="00000000" w:rsidRDefault="00000000" w:rsidRPr="00000000" w14:paraId="0000002C">
      <w:pPr>
        <w:shd w:fill="ffffff" w:val="clear"/>
        <w:spacing w:after="180" w:lineRule="auto"/>
        <w:jc w:val="center"/>
        <w:rPr>
          <w:sz w:val="25"/>
          <w:szCs w:val="25"/>
          <w:highlight w:val="white"/>
        </w:rPr>
      </w:pPr>
      <w:r w:rsidDel="00000000" w:rsidR="00000000" w:rsidRPr="00000000">
        <w:rPr>
          <w:sz w:val="25"/>
          <w:szCs w:val="25"/>
          <w:highlight w:val="white"/>
          <w:rtl w:val="0"/>
        </w:rPr>
        <w:t xml:space="preserve">Como primavera entrecortada</w:t>
      </w:r>
    </w:p>
    <w:p w:rsidR="00000000" w:rsidDel="00000000" w:rsidP="00000000" w:rsidRDefault="00000000" w:rsidRPr="00000000" w14:paraId="0000002D">
      <w:pPr>
        <w:shd w:fill="ffffff" w:val="clear"/>
        <w:spacing w:after="180" w:lineRule="auto"/>
        <w:jc w:val="center"/>
        <w:rPr>
          <w:sz w:val="25"/>
          <w:szCs w:val="25"/>
          <w:highlight w:val="white"/>
        </w:rPr>
      </w:pPr>
      <w:r w:rsidDel="00000000" w:rsidR="00000000" w:rsidRPr="00000000">
        <w:rPr>
          <w:sz w:val="25"/>
          <w:szCs w:val="25"/>
          <w:highlight w:val="white"/>
          <w:rtl w:val="0"/>
        </w:rPr>
        <w:t xml:space="preserve">Yo me quedé a la mitad</w:t>
      </w:r>
    </w:p>
    <w:p w:rsidR="00000000" w:rsidDel="00000000" w:rsidP="00000000" w:rsidRDefault="00000000" w:rsidRPr="00000000" w14:paraId="0000002E">
      <w:pPr>
        <w:shd w:fill="ffffff" w:val="clear"/>
        <w:spacing w:after="180" w:lineRule="auto"/>
        <w:jc w:val="center"/>
        <w:rPr>
          <w:sz w:val="25"/>
          <w:szCs w:val="25"/>
          <w:highlight w:val="white"/>
        </w:rPr>
      </w:pPr>
      <w:r w:rsidDel="00000000" w:rsidR="00000000" w:rsidRPr="00000000">
        <w:rPr>
          <w:sz w:val="25"/>
          <w:szCs w:val="25"/>
          <w:highlight w:val="white"/>
          <w:rtl w:val="0"/>
        </w:rPr>
        <w:t xml:space="preserve">Hasta hoy me siento en soledad</w:t>
      </w:r>
    </w:p>
    <w:p w:rsidR="00000000" w:rsidDel="00000000" w:rsidP="00000000" w:rsidRDefault="00000000" w:rsidRPr="00000000" w14:paraId="0000002F">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miles, buscando en gente</w:t>
      </w:r>
    </w:p>
    <w:p w:rsidR="00000000" w:rsidDel="00000000" w:rsidP="00000000" w:rsidRDefault="00000000" w:rsidRPr="00000000" w14:paraId="00000030">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hombres, en tantos hombres</w:t>
      </w:r>
    </w:p>
    <w:p w:rsidR="00000000" w:rsidDel="00000000" w:rsidP="00000000" w:rsidRDefault="00000000" w:rsidRPr="00000000" w14:paraId="00000031">
      <w:pPr>
        <w:shd w:fill="ffffff" w:val="clear"/>
        <w:spacing w:after="180" w:lineRule="auto"/>
        <w:jc w:val="center"/>
        <w:rPr>
          <w:sz w:val="25"/>
          <w:szCs w:val="25"/>
          <w:highlight w:val="white"/>
        </w:rPr>
      </w:pPr>
      <w:r w:rsidDel="00000000" w:rsidR="00000000" w:rsidRPr="00000000">
        <w:rPr>
          <w:sz w:val="25"/>
          <w:szCs w:val="25"/>
          <w:highlight w:val="white"/>
          <w:rtl w:val="0"/>
        </w:rPr>
        <w:t xml:space="preserve">Tu humanidad, tu paternidad</w:t>
      </w:r>
    </w:p>
    <w:p w:rsidR="00000000" w:rsidDel="00000000" w:rsidP="00000000" w:rsidRDefault="00000000" w:rsidRPr="00000000" w14:paraId="00000032">
      <w:pPr>
        <w:shd w:fill="ffffff" w:val="clear"/>
        <w:spacing w:after="180" w:lineRule="auto"/>
        <w:jc w:val="center"/>
        <w:rPr>
          <w:sz w:val="25"/>
          <w:szCs w:val="25"/>
          <w:highlight w:val="white"/>
        </w:rPr>
      </w:pPr>
      <w:r w:rsidDel="00000000" w:rsidR="00000000" w:rsidRPr="00000000">
        <w:rPr>
          <w:sz w:val="25"/>
          <w:szCs w:val="25"/>
          <w:highlight w:val="white"/>
          <w:rtl w:val="0"/>
        </w:rPr>
        <w:t xml:space="preserve">La vida a veces da, a veces quita</w:t>
      </w:r>
    </w:p>
    <w:p w:rsidR="00000000" w:rsidDel="00000000" w:rsidP="00000000" w:rsidRDefault="00000000" w:rsidRPr="00000000" w14:paraId="00000033">
      <w:pPr>
        <w:shd w:fill="ffffff" w:val="clear"/>
        <w:spacing w:after="180" w:lineRule="auto"/>
        <w:jc w:val="center"/>
        <w:rPr>
          <w:sz w:val="25"/>
          <w:szCs w:val="25"/>
          <w:highlight w:val="white"/>
        </w:rPr>
      </w:pPr>
      <w:r w:rsidDel="00000000" w:rsidR="00000000" w:rsidRPr="00000000">
        <w:rPr>
          <w:sz w:val="25"/>
          <w:szCs w:val="25"/>
          <w:highlight w:val="white"/>
          <w:rtl w:val="0"/>
        </w:rPr>
        <w:t xml:space="preserve">Se vuelve infinita, como la oscuridad</w:t>
      </w:r>
    </w:p>
    <w:p w:rsidR="00000000" w:rsidDel="00000000" w:rsidP="00000000" w:rsidRDefault="00000000" w:rsidRPr="00000000" w14:paraId="00000034">
      <w:pPr>
        <w:shd w:fill="ffffff" w:val="clear"/>
        <w:spacing w:after="180" w:lineRule="auto"/>
        <w:jc w:val="center"/>
        <w:rPr>
          <w:sz w:val="25"/>
          <w:szCs w:val="25"/>
          <w:highlight w:val="white"/>
        </w:rPr>
      </w:pPr>
      <w:r w:rsidDel="00000000" w:rsidR="00000000" w:rsidRPr="00000000">
        <w:rPr>
          <w:sz w:val="25"/>
          <w:szCs w:val="25"/>
          <w:highlight w:val="white"/>
          <w:rtl w:val="0"/>
        </w:rPr>
        <w:t xml:space="preserve">A ti te dio la oportunidad</w:t>
      </w:r>
    </w:p>
    <w:p w:rsidR="00000000" w:rsidDel="00000000" w:rsidP="00000000" w:rsidRDefault="00000000" w:rsidRPr="00000000" w14:paraId="00000035">
      <w:pPr>
        <w:shd w:fill="ffffff" w:val="clear"/>
        <w:spacing w:after="180" w:lineRule="auto"/>
        <w:jc w:val="center"/>
        <w:rPr>
          <w:sz w:val="25"/>
          <w:szCs w:val="25"/>
          <w:highlight w:val="white"/>
        </w:rPr>
      </w:pPr>
      <w:r w:rsidDel="00000000" w:rsidR="00000000" w:rsidRPr="00000000">
        <w:rPr>
          <w:sz w:val="25"/>
          <w:szCs w:val="25"/>
          <w:highlight w:val="white"/>
          <w:rtl w:val="0"/>
        </w:rPr>
        <w:t xml:space="preserve">De crecer margaritas y de no marchitarlas</w:t>
      </w:r>
    </w:p>
    <w:p w:rsidR="00000000" w:rsidDel="00000000" w:rsidP="00000000" w:rsidRDefault="00000000" w:rsidRPr="00000000" w14:paraId="00000036">
      <w:pPr>
        <w:shd w:fill="ffffff" w:val="clear"/>
        <w:spacing w:after="180" w:lineRule="auto"/>
        <w:jc w:val="center"/>
        <w:rPr>
          <w:sz w:val="25"/>
          <w:szCs w:val="25"/>
          <w:highlight w:val="white"/>
        </w:rPr>
      </w:pPr>
      <w:r w:rsidDel="00000000" w:rsidR="00000000" w:rsidRPr="00000000">
        <w:rPr>
          <w:sz w:val="25"/>
          <w:szCs w:val="25"/>
          <w:highlight w:val="white"/>
          <w:rtl w:val="0"/>
        </w:rPr>
        <w:t xml:space="preserve">Mientras se me cae la cortina</w:t>
      </w:r>
    </w:p>
    <w:p w:rsidR="00000000" w:rsidDel="00000000" w:rsidP="00000000" w:rsidRDefault="00000000" w:rsidRPr="00000000" w14:paraId="00000037">
      <w:pPr>
        <w:shd w:fill="ffffff" w:val="clear"/>
        <w:spacing w:after="180" w:lineRule="auto"/>
        <w:jc w:val="center"/>
        <w:rPr>
          <w:sz w:val="25"/>
          <w:szCs w:val="25"/>
          <w:highlight w:val="white"/>
        </w:rPr>
      </w:pPr>
      <w:r w:rsidDel="00000000" w:rsidR="00000000" w:rsidRPr="00000000">
        <w:rPr>
          <w:sz w:val="25"/>
          <w:szCs w:val="25"/>
          <w:highlight w:val="white"/>
          <w:rtl w:val="0"/>
        </w:rPr>
        <w:t xml:space="preserve">Yo trato de encajarte en mi vida</w:t>
      </w:r>
    </w:p>
    <w:p w:rsidR="00000000" w:rsidDel="00000000" w:rsidP="00000000" w:rsidRDefault="00000000" w:rsidRPr="00000000" w14:paraId="00000038">
      <w:pPr>
        <w:shd w:fill="ffffff" w:val="clear"/>
        <w:spacing w:after="180" w:lineRule="auto"/>
        <w:jc w:val="center"/>
        <w:rPr>
          <w:sz w:val="25"/>
          <w:szCs w:val="25"/>
          <w:highlight w:val="white"/>
        </w:rPr>
      </w:pPr>
      <w:r w:rsidDel="00000000" w:rsidR="00000000" w:rsidRPr="00000000">
        <w:rPr>
          <w:sz w:val="25"/>
          <w:szCs w:val="25"/>
          <w:highlight w:val="white"/>
          <w:rtl w:val="0"/>
        </w:rPr>
        <w:t xml:space="preserve">¿Qué hice mal?, ¿por qué yo te perdí?</w:t>
      </w:r>
    </w:p>
    <w:p w:rsidR="00000000" w:rsidDel="00000000" w:rsidP="00000000" w:rsidRDefault="00000000" w:rsidRPr="00000000" w14:paraId="00000039">
      <w:pPr>
        <w:shd w:fill="ffffff" w:val="clear"/>
        <w:spacing w:after="180" w:lineRule="auto"/>
        <w:jc w:val="center"/>
        <w:rPr>
          <w:sz w:val="25"/>
          <w:szCs w:val="25"/>
          <w:highlight w:val="white"/>
        </w:rPr>
      </w:pPr>
      <w:r w:rsidDel="00000000" w:rsidR="00000000" w:rsidRPr="00000000">
        <w:rPr>
          <w:sz w:val="25"/>
          <w:szCs w:val="25"/>
          <w:highlight w:val="white"/>
          <w:rtl w:val="0"/>
        </w:rPr>
        <w:t xml:space="preserve">Sabiendo que envejeces por ahí</w:t>
      </w:r>
    </w:p>
    <w:p w:rsidR="00000000" w:rsidDel="00000000" w:rsidP="00000000" w:rsidRDefault="00000000" w:rsidRPr="00000000" w14:paraId="0000003A">
      <w:pPr>
        <w:shd w:fill="ffffff" w:val="clear"/>
        <w:spacing w:after="180" w:lineRule="auto"/>
        <w:jc w:val="center"/>
        <w:rPr>
          <w:sz w:val="25"/>
          <w:szCs w:val="25"/>
          <w:highlight w:val="white"/>
        </w:rPr>
      </w:pPr>
      <w:r w:rsidDel="00000000" w:rsidR="00000000" w:rsidRPr="00000000">
        <w:rPr>
          <w:sz w:val="25"/>
          <w:szCs w:val="25"/>
          <w:highlight w:val="white"/>
          <w:rtl w:val="0"/>
        </w:rPr>
        <w:t xml:space="preserve">Como primavera entrecortada</w:t>
      </w:r>
    </w:p>
    <w:p w:rsidR="00000000" w:rsidDel="00000000" w:rsidP="00000000" w:rsidRDefault="00000000" w:rsidRPr="00000000" w14:paraId="0000003B">
      <w:pPr>
        <w:shd w:fill="ffffff" w:val="clear"/>
        <w:spacing w:after="180" w:lineRule="auto"/>
        <w:jc w:val="center"/>
        <w:rPr>
          <w:sz w:val="25"/>
          <w:szCs w:val="25"/>
          <w:highlight w:val="white"/>
        </w:rPr>
      </w:pPr>
      <w:r w:rsidDel="00000000" w:rsidR="00000000" w:rsidRPr="00000000">
        <w:rPr>
          <w:sz w:val="25"/>
          <w:szCs w:val="25"/>
          <w:highlight w:val="white"/>
          <w:rtl w:val="0"/>
        </w:rPr>
        <w:t xml:space="preserve">Yo me quedé a la mitad</w:t>
      </w:r>
    </w:p>
    <w:p w:rsidR="00000000" w:rsidDel="00000000" w:rsidP="00000000" w:rsidRDefault="00000000" w:rsidRPr="00000000" w14:paraId="0000003C">
      <w:pPr>
        <w:shd w:fill="ffffff" w:val="clear"/>
        <w:spacing w:after="180" w:lineRule="auto"/>
        <w:jc w:val="center"/>
        <w:rPr>
          <w:sz w:val="25"/>
          <w:szCs w:val="25"/>
          <w:highlight w:val="white"/>
        </w:rPr>
      </w:pPr>
      <w:r w:rsidDel="00000000" w:rsidR="00000000" w:rsidRPr="00000000">
        <w:rPr>
          <w:sz w:val="25"/>
          <w:szCs w:val="25"/>
          <w:highlight w:val="white"/>
          <w:rtl w:val="0"/>
        </w:rPr>
        <w:t xml:space="preserve">Hasta hoy me siento en soledad</w:t>
      </w:r>
    </w:p>
    <w:p w:rsidR="00000000" w:rsidDel="00000000" w:rsidP="00000000" w:rsidRDefault="00000000" w:rsidRPr="00000000" w14:paraId="0000003D">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miles, buscando en gente</w:t>
      </w:r>
    </w:p>
    <w:p w:rsidR="00000000" w:rsidDel="00000000" w:rsidP="00000000" w:rsidRDefault="00000000" w:rsidRPr="00000000" w14:paraId="0000003E">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hombres, en tantos hombres</w:t>
      </w:r>
    </w:p>
    <w:p w:rsidR="00000000" w:rsidDel="00000000" w:rsidP="00000000" w:rsidRDefault="00000000" w:rsidRPr="00000000" w14:paraId="0000003F">
      <w:pPr>
        <w:shd w:fill="ffffff" w:val="clear"/>
        <w:spacing w:after="180" w:lineRule="auto"/>
        <w:jc w:val="center"/>
        <w:rPr>
          <w:sz w:val="25"/>
          <w:szCs w:val="25"/>
          <w:highlight w:val="white"/>
        </w:rPr>
      </w:pPr>
      <w:r w:rsidDel="00000000" w:rsidR="00000000" w:rsidRPr="00000000">
        <w:rPr>
          <w:sz w:val="25"/>
          <w:szCs w:val="25"/>
          <w:highlight w:val="white"/>
          <w:rtl w:val="0"/>
        </w:rPr>
        <w:t xml:space="preserve">Tu humanidad, tu paternidad</w:t>
      </w:r>
    </w:p>
    <w:p w:rsidR="00000000" w:rsidDel="00000000" w:rsidP="00000000" w:rsidRDefault="00000000" w:rsidRPr="00000000" w14:paraId="00000040">
      <w:pPr>
        <w:shd w:fill="ffffff" w:val="clear"/>
        <w:spacing w:after="180" w:lineRule="auto"/>
        <w:jc w:val="center"/>
        <w:rPr>
          <w:sz w:val="25"/>
          <w:szCs w:val="25"/>
          <w:highlight w:val="white"/>
        </w:rPr>
      </w:pPr>
      <w:r w:rsidDel="00000000" w:rsidR="00000000" w:rsidRPr="00000000">
        <w:rPr>
          <w:sz w:val="25"/>
          <w:szCs w:val="25"/>
          <w:highlight w:val="white"/>
          <w:rtl w:val="0"/>
        </w:rPr>
        <w:t xml:space="preserve">Te has puesto a pensar</w:t>
      </w:r>
    </w:p>
    <w:p w:rsidR="00000000" w:rsidDel="00000000" w:rsidP="00000000" w:rsidRDefault="00000000" w:rsidRPr="00000000" w14:paraId="00000041">
      <w:pPr>
        <w:shd w:fill="ffffff" w:val="clear"/>
        <w:spacing w:after="180" w:lineRule="auto"/>
        <w:jc w:val="center"/>
        <w:rPr>
          <w:sz w:val="25"/>
          <w:szCs w:val="25"/>
          <w:highlight w:val="white"/>
        </w:rPr>
      </w:pPr>
      <w:r w:rsidDel="00000000" w:rsidR="00000000" w:rsidRPr="00000000">
        <w:rPr>
          <w:sz w:val="25"/>
          <w:szCs w:val="25"/>
          <w:highlight w:val="white"/>
          <w:rtl w:val="0"/>
        </w:rPr>
        <w:t xml:space="preserve">¿Qué vas a hacer?</w:t>
      </w:r>
    </w:p>
    <w:p w:rsidR="00000000" w:rsidDel="00000000" w:rsidP="00000000" w:rsidRDefault="00000000" w:rsidRPr="00000000" w14:paraId="00000042">
      <w:pPr>
        <w:shd w:fill="ffffff" w:val="clear"/>
        <w:spacing w:after="180" w:lineRule="auto"/>
        <w:jc w:val="center"/>
        <w:rPr>
          <w:sz w:val="25"/>
          <w:szCs w:val="25"/>
          <w:highlight w:val="white"/>
        </w:rPr>
      </w:pPr>
      <w:r w:rsidDel="00000000" w:rsidR="00000000" w:rsidRPr="00000000">
        <w:rPr>
          <w:sz w:val="25"/>
          <w:szCs w:val="25"/>
          <w:highlight w:val="white"/>
          <w:rtl w:val="0"/>
        </w:rPr>
        <w:t xml:space="preserve">Cuando estés viejo</w:t>
      </w:r>
    </w:p>
    <w:p w:rsidR="00000000" w:rsidDel="00000000" w:rsidP="00000000" w:rsidRDefault="00000000" w:rsidRPr="00000000" w14:paraId="00000043">
      <w:pPr>
        <w:shd w:fill="ffffff" w:val="clear"/>
        <w:spacing w:after="180" w:lineRule="auto"/>
        <w:jc w:val="center"/>
        <w:rPr>
          <w:sz w:val="25"/>
          <w:szCs w:val="25"/>
          <w:highlight w:val="white"/>
        </w:rPr>
      </w:pPr>
      <w:r w:rsidDel="00000000" w:rsidR="00000000" w:rsidRPr="00000000">
        <w:rPr>
          <w:sz w:val="25"/>
          <w:szCs w:val="25"/>
          <w:highlight w:val="white"/>
          <w:rtl w:val="0"/>
        </w:rPr>
        <w:t xml:space="preserve">¿Quién te cuidará?</w:t>
      </w:r>
    </w:p>
    <w:p w:rsidR="00000000" w:rsidDel="00000000" w:rsidP="00000000" w:rsidRDefault="00000000" w:rsidRPr="00000000" w14:paraId="00000044">
      <w:pPr>
        <w:shd w:fill="ffffff" w:val="clear"/>
        <w:jc w:val="center"/>
        <w:rPr>
          <w:sz w:val="25"/>
          <w:szCs w:val="25"/>
          <w:highlight w:val="white"/>
        </w:rPr>
      </w:pPr>
      <w:r w:rsidDel="00000000" w:rsidR="00000000" w:rsidRPr="00000000">
        <w:rPr>
          <w:sz w:val="25"/>
          <w:szCs w:val="25"/>
          <w:highlight w:val="white"/>
          <w:rtl w:val="0"/>
        </w:rPr>
        <w:t xml:space="preserve">Como primavera entrecortada</w:t>
      </w:r>
    </w:p>
    <w:p w:rsidR="00000000" w:rsidDel="00000000" w:rsidP="00000000" w:rsidRDefault="00000000" w:rsidRPr="00000000" w14:paraId="00000045">
      <w:pPr>
        <w:shd w:fill="ffffff" w:val="clear"/>
        <w:jc w:val="center"/>
        <w:rPr>
          <w:sz w:val="25"/>
          <w:szCs w:val="25"/>
          <w:highlight w:val="white"/>
        </w:rPr>
      </w:pPr>
      <w:r w:rsidDel="00000000" w:rsidR="00000000" w:rsidRPr="00000000">
        <w:rPr>
          <w:sz w:val="25"/>
          <w:szCs w:val="25"/>
          <w:highlight w:val="white"/>
          <w:rtl w:val="0"/>
        </w:rPr>
        <w:t xml:space="preserve">Yo me quedé a la mitad</w:t>
      </w:r>
    </w:p>
    <w:p w:rsidR="00000000" w:rsidDel="00000000" w:rsidP="00000000" w:rsidRDefault="00000000" w:rsidRPr="00000000" w14:paraId="00000046">
      <w:pPr>
        <w:shd w:fill="ffffff" w:val="clear"/>
        <w:jc w:val="center"/>
        <w:rPr>
          <w:sz w:val="25"/>
          <w:szCs w:val="25"/>
          <w:highlight w:val="white"/>
        </w:rPr>
      </w:pPr>
      <w:r w:rsidDel="00000000" w:rsidR="00000000" w:rsidRPr="00000000">
        <w:rPr>
          <w:sz w:val="25"/>
          <w:szCs w:val="25"/>
          <w:highlight w:val="white"/>
          <w:rtl w:val="0"/>
        </w:rPr>
        <w:t xml:space="preserve">Hasta hoy me siento en soledad</w:t>
      </w:r>
    </w:p>
    <w:p w:rsidR="00000000" w:rsidDel="00000000" w:rsidP="00000000" w:rsidRDefault="00000000" w:rsidRPr="00000000" w14:paraId="00000047">
      <w:pPr>
        <w:shd w:fill="ffffff" w:val="clear"/>
        <w:jc w:val="center"/>
        <w:rPr>
          <w:sz w:val="25"/>
          <w:szCs w:val="25"/>
          <w:highlight w:val="white"/>
        </w:rPr>
      </w:pPr>
      <w:r w:rsidDel="00000000" w:rsidR="00000000" w:rsidRPr="00000000">
        <w:rPr>
          <w:sz w:val="25"/>
          <w:szCs w:val="25"/>
          <w:highlight w:val="white"/>
          <w:rtl w:val="0"/>
        </w:rPr>
        <w:t xml:space="preserve">Buscando en miles, buscando en gente</w:t>
      </w:r>
    </w:p>
    <w:p w:rsidR="00000000" w:rsidDel="00000000" w:rsidP="00000000" w:rsidRDefault="00000000" w:rsidRPr="00000000" w14:paraId="00000048">
      <w:pPr>
        <w:shd w:fill="ffffff" w:val="clear"/>
        <w:jc w:val="center"/>
        <w:rPr>
          <w:sz w:val="25"/>
          <w:szCs w:val="25"/>
          <w:highlight w:val="white"/>
        </w:rPr>
      </w:pPr>
      <w:r w:rsidDel="00000000" w:rsidR="00000000" w:rsidRPr="00000000">
        <w:rPr>
          <w:sz w:val="25"/>
          <w:szCs w:val="25"/>
          <w:highlight w:val="white"/>
          <w:rtl w:val="0"/>
        </w:rPr>
        <w:t xml:space="preserve">Buscando en hombres, en tantos hombres</w:t>
      </w:r>
    </w:p>
    <w:p w:rsidR="00000000" w:rsidDel="00000000" w:rsidP="00000000" w:rsidRDefault="00000000" w:rsidRPr="00000000" w14:paraId="00000049">
      <w:pPr>
        <w:shd w:fill="ffffff" w:val="clear"/>
        <w:jc w:val="center"/>
        <w:rPr>
          <w:sz w:val="25"/>
          <w:szCs w:val="25"/>
          <w:highlight w:val="white"/>
        </w:rPr>
      </w:pPr>
      <w:r w:rsidDel="00000000" w:rsidR="00000000" w:rsidRPr="00000000">
        <w:rPr>
          <w:sz w:val="25"/>
          <w:szCs w:val="25"/>
          <w:highlight w:val="white"/>
          <w:rtl w:val="0"/>
        </w:rPr>
        <w:t xml:space="preserve">Tu humanidad, tu paternidad</w:t>
      </w:r>
    </w:p>
    <w:p w:rsidR="00000000" w:rsidDel="00000000" w:rsidP="00000000" w:rsidRDefault="00000000" w:rsidRPr="00000000" w14:paraId="0000004A">
      <w:pPr>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4B">
      <w:pPr>
        <w:jc w:val="right"/>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Mon Laferte 🩶</w:t>
      </w:r>
    </w:p>
    <w:p w:rsidR="00000000" w:rsidDel="00000000" w:rsidP="00000000" w:rsidRDefault="00000000" w:rsidRPr="00000000" w14:paraId="0000004C">
      <w:pPr>
        <w:jc w:val="right"/>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4D">
      <w:pPr>
        <w:jc w:val="right"/>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4E">
      <w:pPr>
        <w:jc w:val="right"/>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4F">
      <w:pPr>
        <w:jc w:val="right"/>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50">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82dmpwi6ugll" w:id="0"/>
      <w:bookmarkEnd w:id="0"/>
      <w:r w:rsidDel="00000000" w:rsidR="00000000" w:rsidRPr="00000000">
        <w:rPr>
          <w:rFonts w:ascii="Verdana" w:cs="Verdana" w:eastAsia="Verdana" w:hAnsi="Verdana"/>
          <w:b w:val="1"/>
          <w:color w:val="000000"/>
          <w:sz w:val="26"/>
          <w:szCs w:val="26"/>
          <w:highlight w:val="white"/>
          <w:rtl w:val="0"/>
        </w:rPr>
        <w:t xml:space="preserve">✏️ Preguntas de alternativas (1 punto cada una)</w:t>
      </w:r>
    </w:p>
    <w:p w:rsidR="00000000" w:rsidDel="00000000" w:rsidP="00000000" w:rsidRDefault="00000000" w:rsidRPr="00000000" w14:paraId="00000051">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1. ¿Qué figura literaria se reconoce en la expresión “como primavera entrecortada”?</w:t>
      </w:r>
    </w:p>
    <w:p w:rsidR="00000000" w:rsidDel="00000000" w:rsidP="00000000" w:rsidRDefault="00000000" w:rsidRPr="00000000" w14:paraId="00000052">
      <w:pPr>
        <w:spacing w:after="240" w:before="240" w:lineRule="auto"/>
        <w:rPr>
          <w:rFonts w:ascii="Verdana" w:cs="Verdana" w:eastAsia="Verdana" w:hAnsi="Verdana"/>
          <w:sz w:val="23"/>
          <w:szCs w:val="23"/>
          <w:highlight w:val="white"/>
        </w:rPr>
      </w:pPr>
      <w:r w:rsidDel="00000000" w:rsidR="00000000" w:rsidRPr="00000000">
        <w:rPr>
          <w:rFonts w:ascii="Arial Unicode MS" w:cs="Arial Unicode MS" w:eastAsia="Arial Unicode MS" w:hAnsi="Arial Unicode MS"/>
          <w:sz w:val="23"/>
          <w:szCs w:val="23"/>
          <w:highlight w:val="white"/>
          <w:rtl w:val="0"/>
        </w:rPr>
        <w:t xml:space="preserve">A. Hipérbole, porque exagera una estación del año.</w:t>
        <w:br w:type="textWrapping"/>
        <w:t xml:space="preserve"> B. Metáfora, porque compara dos elementos sin usar "como".</w:t>
        <w:br w:type="textWrapping"/>
        <w:t xml:space="preserve"> C. Comparación, porque se usan términos comparativos. ✅</w:t>
        <w:br w:type="textWrapping"/>
        <w:t xml:space="preserve"> D. Personificación, porque da vida a una estación.</w:t>
      </w:r>
    </w:p>
    <w:p w:rsidR="00000000" w:rsidDel="00000000" w:rsidP="00000000" w:rsidRDefault="00000000" w:rsidRPr="00000000" w14:paraId="00000053">
      <w:pPr>
        <w:spacing w:after="240" w:before="240" w:lineRule="auto"/>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54">
      <w:pPr>
        <w:rPr>
          <w:rFonts w:ascii="Verdana" w:cs="Verdana" w:eastAsia="Verdana" w:hAnsi="Verdana"/>
          <w:b w:val="1"/>
          <w:sz w:val="23"/>
          <w:szCs w:val="23"/>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2. ¿Qué recurso literario predomina en el verso “con el dedito tapaba el sol”?</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Hipérbole</w:t>
        <w:br w:type="textWrapping"/>
        <w:t xml:space="preserve"> B) Metáfora✅</w:t>
        <w:br w:type="textWrapping"/>
        <w:t xml:space="preserve"> C) Personificación</w:t>
        <w:br w:type="textWrapping"/>
        <w:t xml:space="preserve"> D) Aliteración</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3. Según el texto, ¿qué busca la hablante lírica en "tantos hombres"?</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Un nuevo amor</w:t>
        <w:br w:type="textWrapping"/>
        <w:t xml:space="preserve"> B) Una salida a la soledad</w:t>
        <w:br w:type="textWrapping"/>
        <w:t xml:space="preserve"> C) Un amigo</w:t>
        <w:br w:type="textWrapping"/>
        <w:t xml:space="preserve"> D) Una figura paterna✅</w:t>
        <w:br w:type="textWrapping"/>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4. ¿Cuál de las siguientes afirmaciones refleja mejor la idea central del poema?</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El abandono romántico de una pareja.</w:t>
        <w:br w:type="textWrapping"/>
        <w:t xml:space="preserve"> B) El paso del tiempo y la vejez.</w:t>
        <w:br w:type="textWrapping"/>
        <w:t xml:space="preserve"> C) La búsqueda de identidad en la adultez.</w:t>
        <w:br w:type="textWrapping"/>
        <w:t xml:space="preserve"> D) El anhelo por una paternidad ausente.✅</w:t>
        <w:br w:type="textWrapping"/>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spacing w:after="240" w:before="240" w:lineRule="auto"/>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59">
      <w:pPr>
        <w:spacing w:after="240" w:before="240" w:lineRule="auto"/>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5A">
      <w:pPr>
        <w:spacing w:after="240" w:before="240" w:lineRule="auto"/>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5B">
      <w:pPr>
        <w:spacing w:after="240" w:before="240" w:lineRule="auto"/>
        <w:rPr>
          <w:rFonts w:ascii="Verdana" w:cs="Verdana" w:eastAsia="Verdana" w:hAnsi="Verdana"/>
          <w:sz w:val="23"/>
          <w:szCs w:val="23"/>
          <w:highlight w:val="white"/>
        </w:rPr>
      </w:pPr>
      <w:r w:rsidDel="00000000" w:rsidR="00000000" w:rsidRPr="00000000">
        <w:rPr>
          <w:rFonts w:ascii="Verdana" w:cs="Verdana" w:eastAsia="Verdana" w:hAnsi="Verdana"/>
          <w:b w:val="1"/>
          <w:sz w:val="23"/>
          <w:szCs w:val="23"/>
          <w:highlight w:val="white"/>
          <w:rtl w:val="0"/>
        </w:rPr>
        <w:t xml:space="preserve">5. ¿Qué significado se puede inferir de la metáfora “como primavera entrecortada”?</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Una juventud frustrada.✅</w:t>
        <w:br w:type="textWrapping"/>
        <w:t xml:space="preserve"> B) Un ciclo natural de cambios.</w:t>
        <w:br w:type="textWrapping"/>
        <w:t xml:space="preserve"> C) Una estación que trae lluvia y tristeza.</w:t>
        <w:br w:type="textWrapping"/>
        <w:t xml:space="preserve"> D) Una pérdida parcial de emociones.</w:t>
        <w:br w:type="textWrapping"/>
      </w:r>
    </w:p>
    <w:p w:rsidR="00000000" w:rsidDel="00000000" w:rsidP="00000000" w:rsidRDefault="00000000" w:rsidRPr="00000000" w14:paraId="0000005C">
      <w:pPr>
        <w:rPr>
          <w:rFonts w:ascii="Verdana" w:cs="Verdana" w:eastAsia="Verdana" w:hAnsi="Verdana"/>
          <w:b w:val="1"/>
          <w:sz w:val="23"/>
          <w:szCs w:val="23"/>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spacing w:after="240" w:before="240" w:lineRule="auto"/>
        <w:rPr>
          <w:rFonts w:ascii="Verdana" w:cs="Verdana" w:eastAsia="Verdana" w:hAnsi="Verdana"/>
          <w:sz w:val="23"/>
          <w:szCs w:val="23"/>
          <w:highlight w:val="white"/>
        </w:rPr>
      </w:pPr>
      <w:r w:rsidDel="00000000" w:rsidR="00000000" w:rsidRPr="00000000">
        <w:rPr>
          <w:rFonts w:ascii="Verdana" w:cs="Verdana" w:eastAsia="Verdana" w:hAnsi="Verdana"/>
          <w:b w:val="1"/>
          <w:sz w:val="23"/>
          <w:szCs w:val="23"/>
          <w:highlight w:val="white"/>
          <w:rtl w:val="0"/>
        </w:rPr>
        <w:t xml:space="preserve">6. ¿Qué emociones predominan en la voz lírica del poema?</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Rabia y venganza</w:t>
        <w:br w:type="textWrapping"/>
        <w:t xml:space="preserve"> B) Resignación y anhelo✅</w:t>
        <w:br w:type="textWrapping"/>
        <w:t xml:space="preserve"> C) Confusión y miedo</w:t>
        <w:br w:type="textWrapping"/>
        <w:t xml:space="preserve"> D) Esperanza y redención</w:t>
        <w:br w:type="textWrapping"/>
      </w:r>
    </w:p>
    <w:p w:rsidR="00000000" w:rsidDel="00000000" w:rsidP="00000000" w:rsidRDefault="00000000" w:rsidRPr="00000000" w14:paraId="0000005E">
      <w:pPr>
        <w:rPr>
          <w:rFonts w:ascii="Verdana" w:cs="Verdana" w:eastAsia="Verdana" w:hAnsi="Verdana"/>
          <w:b w:val="1"/>
          <w:sz w:val="23"/>
          <w:szCs w:val="23"/>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7. En el verso:</w:t>
      </w:r>
    </w:p>
    <w:p w:rsidR="00000000" w:rsidDel="00000000" w:rsidP="00000000" w:rsidRDefault="00000000" w:rsidRPr="00000000" w14:paraId="00000060">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miles, buscando en gente</w:t>
      </w:r>
    </w:p>
    <w:p w:rsidR="00000000" w:rsidDel="00000000" w:rsidP="00000000" w:rsidRDefault="00000000" w:rsidRPr="00000000" w14:paraId="00000061">
      <w:pPr>
        <w:shd w:fill="ffffff" w:val="clear"/>
        <w:spacing w:after="180" w:lineRule="auto"/>
        <w:jc w:val="center"/>
        <w:rPr>
          <w:sz w:val="25"/>
          <w:szCs w:val="25"/>
          <w:highlight w:val="white"/>
        </w:rPr>
      </w:pPr>
      <w:r w:rsidDel="00000000" w:rsidR="00000000" w:rsidRPr="00000000">
        <w:rPr>
          <w:sz w:val="25"/>
          <w:szCs w:val="25"/>
          <w:highlight w:val="white"/>
          <w:rtl w:val="0"/>
        </w:rPr>
        <w:t xml:space="preserve">Buscando en hombres, en tantos hombres</w:t>
      </w:r>
    </w:p>
    <w:p w:rsidR="00000000" w:rsidDel="00000000" w:rsidP="00000000" w:rsidRDefault="00000000" w:rsidRPr="00000000" w14:paraId="00000062">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¿Qué recurso literario utiliza la autora?</w:t>
      </w:r>
    </w:p>
    <w:p w:rsidR="00000000" w:rsidDel="00000000" w:rsidP="00000000" w:rsidRDefault="00000000" w:rsidRPr="00000000" w14:paraId="00000063">
      <w:pPr>
        <w:spacing w:after="240" w:before="240" w:lineRule="auto"/>
        <w:rPr>
          <w:rFonts w:ascii="Verdana" w:cs="Verdana" w:eastAsia="Verdana" w:hAnsi="Verdana"/>
          <w:sz w:val="23"/>
          <w:szCs w:val="23"/>
          <w:highlight w:val="white"/>
        </w:rPr>
      </w:pPr>
      <w:r w:rsidDel="00000000" w:rsidR="00000000" w:rsidRPr="00000000">
        <w:rPr>
          <w:rFonts w:ascii="Arial Unicode MS" w:cs="Arial Unicode MS" w:eastAsia="Arial Unicode MS" w:hAnsi="Arial Unicode MS"/>
          <w:sz w:val="23"/>
          <w:szCs w:val="23"/>
          <w:highlight w:val="white"/>
          <w:rtl w:val="0"/>
        </w:rPr>
        <w:t xml:space="preserve">A. Metáfora, para decir que alguien se perdió.</w:t>
        <w:br w:type="textWrapping"/>
        <w:t xml:space="preserve"> B. Enumeración, para listar una serie de acciones.</w:t>
        <w:br w:type="textWrapping"/>
        <w:t xml:space="preserve"> C. Repetición, para expresar la insistencia de la acción. ✅</w:t>
        <w:br w:type="textWrapping"/>
        <w:t xml:space="preserve"> D. Personificación, para tiene cualidades humanas</w:t>
      </w:r>
    </w:p>
    <w:p w:rsidR="00000000" w:rsidDel="00000000" w:rsidP="00000000" w:rsidRDefault="00000000" w:rsidRPr="00000000" w14:paraId="00000064">
      <w:pPr>
        <w:spacing w:after="240" w:before="240" w:lineRule="auto"/>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65">
      <w:pPr>
        <w:rPr>
          <w:rFonts w:ascii="Verdana" w:cs="Verdana" w:eastAsia="Verdana" w:hAnsi="Verdana"/>
          <w:b w:val="1"/>
          <w:sz w:val="23"/>
          <w:szCs w:val="23"/>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pacing w:after="240" w:before="240" w:lineRule="auto"/>
        <w:rPr>
          <w:rFonts w:ascii="Verdana" w:cs="Verdana" w:eastAsia="Verdana" w:hAnsi="Verdana"/>
          <w:sz w:val="23"/>
          <w:szCs w:val="23"/>
          <w:highlight w:val="white"/>
        </w:rPr>
      </w:pPr>
      <w:r w:rsidDel="00000000" w:rsidR="00000000" w:rsidRPr="00000000">
        <w:rPr>
          <w:rFonts w:ascii="Verdana" w:cs="Verdana" w:eastAsia="Verdana" w:hAnsi="Verdana"/>
          <w:b w:val="1"/>
          <w:sz w:val="23"/>
          <w:szCs w:val="23"/>
          <w:highlight w:val="white"/>
          <w:rtl w:val="0"/>
        </w:rPr>
        <w:t xml:space="preserve">8. ¿Qué se puede deducir del uso de expresiones como “se me ahogaba el corazón”?</w:t>
      </w:r>
      <w:r w:rsidDel="00000000" w:rsidR="00000000" w:rsidRPr="00000000">
        <w:rPr>
          <w:rFonts w:ascii="Verdana" w:cs="Verdana" w:eastAsia="Verdana" w:hAnsi="Verdana"/>
          <w:b w:val="1"/>
          <w:i w:val="1"/>
          <w:sz w:val="23"/>
          <w:szCs w:val="23"/>
          <w:highlight w:val="white"/>
          <w:rtl w:val="0"/>
        </w:rPr>
        <w:br w:type="textWrapping"/>
      </w:r>
      <w:r w:rsidDel="00000000" w:rsidR="00000000" w:rsidRPr="00000000">
        <w:rPr>
          <w:rFonts w:ascii="Arial Unicode MS" w:cs="Arial Unicode MS" w:eastAsia="Arial Unicode MS" w:hAnsi="Arial Unicode MS"/>
          <w:sz w:val="23"/>
          <w:szCs w:val="23"/>
          <w:highlight w:val="white"/>
          <w:rtl w:val="0"/>
        </w:rPr>
        <w:t xml:space="preserve"> A) Un problema físico de salud.</w:t>
        <w:br w:type="textWrapping"/>
        <w:t xml:space="preserve"> B) La sensación de angustia emocional.✅</w:t>
        <w:br w:type="textWrapping"/>
        <w:t xml:space="preserve"> C) Un momento de felicidad intensa.</w:t>
        <w:br w:type="textWrapping"/>
        <w:t xml:space="preserve"> D) El olvido de una emoción.</w:t>
        <w:br w:type="textWrapping"/>
      </w:r>
    </w:p>
    <w:p w:rsidR="00000000" w:rsidDel="00000000" w:rsidP="00000000" w:rsidRDefault="00000000" w:rsidRPr="00000000" w14:paraId="00000067">
      <w:pPr>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68">
      <w:pPr>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69">
      <w:pPr>
        <w:rPr>
          <w:rFonts w:ascii="Verdana" w:cs="Verdana" w:eastAsia="Verdana" w:hAnsi="Verdana"/>
          <w:b w:val="1"/>
          <w:sz w:val="23"/>
          <w:szCs w:val="23"/>
          <w:highlight w:val="white"/>
        </w:rPr>
      </w:pPr>
      <w:r w:rsidDel="00000000" w:rsidR="00000000" w:rsidRPr="00000000">
        <w:rPr>
          <w:rtl w:val="0"/>
        </w:rPr>
      </w:r>
    </w:p>
    <w:p w:rsidR="00000000" w:rsidDel="00000000" w:rsidP="00000000" w:rsidRDefault="00000000" w:rsidRPr="00000000" w14:paraId="0000006A">
      <w:pPr>
        <w:pStyle w:val="Heading3"/>
        <w:keepNext w:val="0"/>
        <w:keepLines w:val="0"/>
        <w:spacing w:before="280" w:lineRule="auto"/>
        <w:rPr>
          <w:rFonts w:ascii="Verdana" w:cs="Verdana" w:eastAsia="Verdana" w:hAnsi="Verdana"/>
          <w:b w:val="1"/>
          <w:color w:val="000000"/>
          <w:sz w:val="26"/>
          <w:szCs w:val="26"/>
          <w:highlight w:val="white"/>
        </w:rPr>
      </w:pPr>
      <w:bookmarkStart w:colFirst="0" w:colLast="0" w:name="_9eno13uumdqy" w:id="1"/>
      <w:bookmarkEnd w:id="1"/>
      <w:r w:rsidDel="00000000" w:rsidR="00000000" w:rsidRPr="00000000">
        <w:rPr>
          <w:rFonts w:ascii="Verdana" w:cs="Verdana" w:eastAsia="Verdana" w:hAnsi="Verdana"/>
          <w:b w:val="1"/>
          <w:color w:val="000000"/>
          <w:sz w:val="26"/>
          <w:szCs w:val="26"/>
          <w:highlight w:val="white"/>
          <w:rtl w:val="0"/>
        </w:rPr>
        <w:t xml:space="preserve">✍️ Preguntas de desarrollo (3 puntos cada una)</w:t>
      </w:r>
    </w:p>
    <w:p w:rsidR="00000000" w:rsidDel="00000000" w:rsidP="00000000" w:rsidRDefault="00000000" w:rsidRPr="00000000" w14:paraId="0000006B">
      <w:pPr>
        <w:rPr/>
      </w:pPr>
      <w:r w:rsidDel="00000000" w:rsidR="00000000" w:rsidRPr="00000000">
        <w:rPr>
          <w:rtl w:val="0"/>
        </w:rPr>
        <w:t xml:space="preserve">Lee con atención cada pregunta y desarrolla tu respuesta en </w:t>
      </w:r>
      <w:r w:rsidDel="00000000" w:rsidR="00000000" w:rsidRPr="00000000">
        <w:rPr>
          <w:b w:val="1"/>
          <w:rtl w:val="0"/>
        </w:rPr>
        <w:t xml:space="preserve">al menos cinco líneas completas</w:t>
      </w:r>
      <w:r w:rsidDel="00000000" w:rsidR="00000000" w:rsidRPr="00000000">
        <w:rPr>
          <w:rtl w:val="0"/>
        </w:rPr>
        <w:t xml:space="preserve">. No basta con dar una opinión: </w:t>
      </w:r>
      <w:r w:rsidDel="00000000" w:rsidR="00000000" w:rsidRPr="00000000">
        <w:rPr>
          <w:b w:val="1"/>
          <w:rtl w:val="0"/>
        </w:rPr>
        <w:t xml:space="preserve">debes fundamentar tus ideas con ejemplos del texto leído</w:t>
      </w:r>
      <w:r w:rsidDel="00000000" w:rsidR="00000000" w:rsidRPr="00000000">
        <w:rPr>
          <w:rtl w:val="0"/>
        </w:rPr>
        <w:t xml:space="preserve">, como frases, versos, imágenes o acciones del hablante lírico.</w:t>
      </w:r>
      <w:r w:rsidDel="00000000" w:rsidR="00000000" w:rsidRPr="00000000">
        <w:rPr>
          <w:rtl w:val="0"/>
        </w:rPr>
      </w:r>
    </w:p>
    <w:p w:rsidR="00000000" w:rsidDel="00000000" w:rsidP="00000000" w:rsidRDefault="00000000" w:rsidRPr="00000000" w14:paraId="0000006C">
      <w:pPr>
        <w:spacing w:after="240" w:before="240" w:lineRule="auto"/>
        <w:rPr>
          <w:rFonts w:ascii="Verdana" w:cs="Verdana" w:eastAsia="Verdana" w:hAnsi="Verdana"/>
          <w:b w:val="1"/>
          <w:i w:val="1"/>
          <w:sz w:val="23"/>
          <w:szCs w:val="23"/>
          <w:highlight w:val="white"/>
        </w:rPr>
      </w:pPr>
      <w:r w:rsidDel="00000000" w:rsidR="00000000" w:rsidRPr="00000000">
        <w:rPr>
          <w:rFonts w:ascii="Verdana" w:cs="Verdana" w:eastAsia="Verdana" w:hAnsi="Verdana"/>
          <w:b w:val="1"/>
          <w:sz w:val="23"/>
          <w:szCs w:val="23"/>
          <w:highlight w:val="white"/>
          <w:rtl w:val="0"/>
        </w:rPr>
        <w:t xml:space="preserve">1. </w:t>
      </w:r>
      <w:r w:rsidDel="00000000" w:rsidR="00000000" w:rsidRPr="00000000">
        <w:rPr>
          <w:rFonts w:ascii="Verdana" w:cs="Verdana" w:eastAsia="Verdana" w:hAnsi="Verdana"/>
          <w:b w:val="1"/>
          <w:i w:val="1"/>
          <w:sz w:val="23"/>
          <w:szCs w:val="23"/>
          <w:highlight w:val="white"/>
          <w:rtl w:val="0"/>
        </w:rPr>
        <w:t xml:space="preserve">¿Qué interpretación le darías tú a esta imagen poética?</w:t>
      </w:r>
    </w:p>
    <w:p w:rsidR="00000000" w:rsidDel="00000000" w:rsidP="00000000" w:rsidRDefault="00000000" w:rsidRPr="00000000" w14:paraId="0000006D">
      <w:pPr>
        <w:spacing w:after="240" w:before="240" w:lineRule="auto"/>
        <w:rPr>
          <w:rFonts w:ascii="Verdana" w:cs="Verdana" w:eastAsia="Verdana" w:hAnsi="Verdana"/>
          <w:b w:val="1"/>
          <w:i w:val="1"/>
          <w:sz w:val="23"/>
          <w:szCs w:val="23"/>
          <w:highlight w:val="white"/>
        </w:rPr>
      </w:pPr>
      <w:r w:rsidDel="00000000" w:rsidR="00000000" w:rsidRPr="00000000">
        <w:rPr>
          <w:rFonts w:ascii="Verdana" w:cs="Verdana" w:eastAsia="Verdana" w:hAnsi="Verdana"/>
          <w:sz w:val="23"/>
          <w:szCs w:val="23"/>
          <w:highlight w:val="white"/>
          <w:rtl w:val="0"/>
        </w:rPr>
        <w:t xml:space="preserve">“Mientras me bailaban las pestañas, se me iban subiendo las arañas”</w:t>
      </w:r>
      <w:r w:rsidDel="00000000" w:rsidR="00000000" w:rsidRPr="00000000">
        <w:rPr>
          <w:rFonts w:ascii="Verdana" w:cs="Verdana" w:eastAsia="Verdana" w:hAnsi="Verdana"/>
          <w:b w:val="1"/>
          <w:sz w:val="23"/>
          <w:szCs w:val="23"/>
          <w:highlight w:val="white"/>
          <w:rtl w:val="0"/>
        </w:rPr>
        <w:t xml:space="preserve"> </w:t>
      </w:r>
      <w:r w:rsidDel="00000000" w:rsidR="00000000" w:rsidRPr="00000000">
        <w:rPr>
          <w:rtl w:val="0"/>
        </w:rPr>
      </w:r>
    </w:p>
    <w:p w:rsidR="00000000" w:rsidDel="00000000" w:rsidP="00000000" w:rsidRDefault="00000000" w:rsidRPr="00000000" w14:paraId="0000006E">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Explica con tus palabras qué crees que quiso transmitir la autora con ese verso. </w:t>
      </w:r>
    </w:p>
    <w:p w:rsidR="00000000" w:rsidDel="00000000" w:rsidP="00000000" w:rsidRDefault="00000000" w:rsidRPr="00000000" w14:paraId="0000006F">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Esta imagen poética contrasta dos sensaciones opuestas. El verso “me bailaban las pestañas” puede asociarse a la juventud, coquetería o ilusión, como si la hablante evocara una etapa de su vida donde aún había alegría, curiosidad o juego. Sin embargo, esta imagen se quiebra de inmediato con la expresión “se me iban subiendo las arañas”, que representa la angustia, el miedo o la ansiedad que comienza a invadirla. Es como si, en medio de su crecimiento, justo en la etapa en que debió sentirse protegida, la ausencia del padre despertara una sensación de peligro y vulnerabilidad. Las arañas trepando por el cuerpo pueden simbolizar pensamientos oscuros o emociones que se infiltran sin permiso. Es una metáfora poderosa del paso de la inocencia al abandono.</w:t>
      </w:r>
    </w:p>
    <w:p w:rsidR="00000000" w:rsidDel="00000000" w:rsidP="00000000" w:rsidRDefault="00000000" w:rsidRPr="00000000" w14:paraId="00000070">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1">
      <w:pPr>
        <w:spacing w:after="240" w:before="240" w:lineRule="auto"/>
        <w:rPr>
          <w:rFonts w:ascii="Verdana" w:cs="Verdana" w:eastAsia="Verdana" w:hAnsi="Verdana"/>
          <w:sz w:val="23"/>
          <w:szCs w:val="23"/>
          <w:highlight w:val="white"/>
        </w:rPr>
      </w:pPr>
      <w:r w:rsidDel="00000000" w:rsidR="00000000" w:rsidRPr="00000000">
        <w:rPr>
          <w:rFonts w:ascii="Verdana" w:cs="Verdana" w:eastAsia="Verdana" w:hAnsi="Verdana"/>
          <w:b w:val="1"/>
          <w:sz w:val="23"/>
          <w:szCs w:val="23"/>
          <w:highlight w:val="white"/>
          <w:rtl w:val="0"/>
        </w:rPr>
        <w:t xml:space="preserve">2. ¿Qué elementos del poema permiten interpretar que la hablante se dirige a una figura paterna ausente? </w:t>
      </w:r>
      <w:r w:rsidDel="00000000" w:rsidR="00000000" w:rsidRPr="00000000">
        <w:rPr>
          <w:rFonts w:ascii="Verdana" w:cs="Verdana" w:eastAsia="Verdana" w:hAnsi="Verdana"/>
          <w:sz w:val="23"/>
          <w:szCs w:val="23"/>
          <w:highlight w:val="white"/>
          <w:rtl w:val="0"/>
        </w:rPr>
        <w:t xml:space="preserve">Fundamenta con versos de la canción.</w:t>
      </w:r>
    </w:p>
    <w:p w:rsidR="00000000" w:rsidDel="00000000" w:rsidP="00000000" w:rsidRDefault="00000000" w:rsidRPr="00000000" w14:paraId="00000072">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Varios versos apuntan directamente a una figura paterna: “Tu humanidad, tu paternidad” deja claro que la hablante se refiere a alguien que fue (o debió ser) padre para ella. También menciona: “Sabiendo que envejeces por ahí”, lo que indica que la persona sigue viva, pero distante. La hablante expresa abandono emocional y físico, y lo busca “en hombres, en tantos hombres”, sugiriendo que intenta llenar un vacío dejado por su padre. Este tipo de búsqueda emocional es típica cuando hay una ausencia significativa en la infancia.</w:t>
      </w:r>
    </w:p>
    <w:p w:rsidR="00000000" w:rsidDel="00000000" w:rsidP="00000000" w:rsidRDefault="00000000" w:rsidRPr="00000000" w14:paraId="00000073">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4">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5">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3. Lee atentamente los siguientes versos de la canción:</w:t>
      </w:r>
    </w:p>
    <w:p w:rsidR="00000000" w:rsidDel="00000000" w:rsidP="00000000" w:rsidRDefault="00000000" w:rsidRPr="00000000" w14:paraId="00000076">
      <w:pPr>
        <w:spacing w:after="240" w:before="240" w:lineRule="auto"/>
        <w:ind w:left="600" w:right="600" w:firstLine="0"/>
        <w:rPr>
          <w:rFonts w:ascii="Verdana" w:cs="Verdana" w:eastAsia="Verdana" w:hAnsi="Verdana"/>
          <w:i w:val="1"/>
          <w:sz w:val="19"/>
          <w:szCs w:val="19"/>
          <w:highlight w:val="white"/>
        </w:rPr>
      </w:pPr>
      <w:r w:rsidDel="00000000" w:rsidR="00000000" w:rsidRPr="00000000">
        <w:rPr>
          <w:rFonts w:ascii="Verdana" w:cs="Verdana" w:eastAsia="Verdana" w:hAnsi="Verdana"/>
          <w:i w:val="1"/>
          <w:sz w:val="19"/>
          <w:szCs w:val="19"/>
          <w:highlight w:val="white"/>
          <w:rtl w:val="0"/>
        </w:rPr>
        <w:t xml:space="preserve">Tu humanidad, tu paternidad</w:t>
        <w:br w:type="textWrapping"/>
      </w:r>
      <w:r w:rsidDel="00000000" w:rsidR="00000000" w:rsidRPr="00000000">
        <w:rPr>
          <w:rFonts w:ascii="Verdana" w:cs="Verdana" w:eastAsia="Verdana" w:hAnsi="Verdana"/>
          <w:sz w:val="19"/>
          <w:szCs w:val="19"/>
          <w:highlight w:val="white"/>
          <w:rtl w:val="0"/>
        </w:rPr>
        <w:t xml:space="preserve"> </w:t>
      </w:r>
      <w:r w:rsidDel="00000000" w:rsidR="00000000" w:rsidRPr="00000000">
        <w:rPr>
          <w:rFonts w:ascii="Verdana" w:cs="Verdana" w:eastAsia="Verdana" w:hAnsi="Verdana"/>
          <w:i w:val="1"/>
          <w:sz w:val="19"/>
          <w:szCs w:val="19"/>
          <w:highlight w:val="white"/>
          <w:rtl w:val="0"/>
        </w:rPr>
        <w:t xml:space="preserve">Te has puesto a pensar</w:t>
        <w:br w:type="textWrapping"/>
      </w:r>
      <w:r w:rsidDel="00000000" w:rsidR="00000000" w:rsidRPr="00000000">
        <w:rPr>
          <w:rFonts w:ascii="Verdana" w:cs="Verdana" w:eastAsia="Verdana" w:hAnsi="Verdana"/>
          <w:sz w:val="19"/>
          <w:szCs w:val="19"/>
          <w:highlight w:val="white"/>
          <w:rtl w:val="0"/>
        </w:rPr>
        <w:t xml:space="preserve"> </w:t>
      </w:r>
      <w:r w:rsidDel="00000000" w:rsidR="00000000" w:rsidRPr="00000000">
        <w:rPr>
          <w:rFonts w:ascii="Verdana" w:cs="Verdana" w:eastAsia="Verdana" w:hAnsi="Verdana"/>
          <w:i w:val="1"/>
          <w:sz w:val="19"/>
          <w:szCs w:val="19"/>
          <w:highlight w:val="white"/>
          <w:rtl w:val="0"/>
        </w:rPr>
        <w:t xml:space="preserve">¿Qué vas a hacer?</w:t>
        <w:br w:type="textWrapping"/>
      </w:r>
      <w:r w:rsidDel="00000000" w:rsidR="00000000" w:rsidRPr="00000000">
        <w:rPr>
          <w:rFonts w:ascii="Verdana" w:cs="Verdana" w:eastAsia="Verdana" w:hAnsi="Verdana"/>
          <w:sz w:val="19"/>
          <w:szCs w:val="19"/>
          <w:highlight w:val="white"/>
          <w:rtl w:val="0"/>
        </w:rPr>
        <w:t xml:space="preserve"> </w:t>
      </w:r>
      <w:r w:rsidDel="00000000" w:rsidR="00000000" w:rsidRPr="00000000">
        <w:rPr>
          <w:rFonts w:ascii="Verdana" w:cs="Verdana" w:eastAsia="Verdana" w:hAnsi="Verdana"/>
          <w:i w:val="1"/>
          <w:sz w:val="19"/>
          <w:szCs w:val="19"/>
          <w:highlight w:val="white"/>
          <w:rtl w:val="0"/>
        </w:rPr>
        <w:t xml:space="preserve">Cuando estés viejo</w:t>
        <w:br w:type="textWrapping"/>
      </w:r>
      <w:r w:rsidDel="00000000" w:rsidR="00000000" w:rsidRPr="00000000">
        <w:rPr>
          <w:rFonts w:ascii="Verdana" w:cs="Verdana" w:eastAsia="Verdana" w:hAnsi="Verdana"/>
          <w:sz w:val="19"/>
          <w:szCs w:val="19"/>
          <w:highlight w:val="white"/>
          <w:rtl w:val="0"/>
        </w:rPr>
        <w:t xml:space="preserve"> </w:t>
      </w:r>
      <w:r w:rsidDel="00000000" w:rsidR="00000000" w:rsidRPr="00000000">
        <w:rPr>
          <w:rFonts w:ascii="Verdana" w:cs="Verdana" w:eastAsia="Verdana" w:hAnsi="Verdana"/>
          <w:i w:val="1"/>
          <w:sz w:val="19"/>
          <w:szCs w:val="19"/>
          <w:highlight w:val="white"/>
          <w:rtl w:val="0"/>
        </w:rPr>
        <w:t xml:space="preserve">¿Quién te cuidará?</w:t>
      </w:r>
    </w:p>
    <w:p w:rsidR="00000000" w:rsidDel="00000000" w:rsidP="00000000" w:rsidRDefault="00000000" w:rsidRPr="00000000" w14:paraId="00000077">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i w:val="1"/>
          <w:sz w:val="23"/>
          <w:szCs w:val="23"/>
          <w:highlight w:val="white"/>
          <w:rtl w:val="0"/>
        </w:rPr>
        <w:t xml:space="preserve">¿Cuál es la actitud lírica que se expresa en estos versos? </w:t>
      </w:r>
      <w:r w:rsidDel="00000000" w:rsidR="00000000" w:rsidRPr="00000000">
        <w:rPr>
          <w:rFonts w:ascii="Verdana" w:cs="Verdana" w:eastAsia="Verdana" w:hAnsi="Verdana"/>
          <w:i w:val="1"/>
          <w:sz w:val="23"/>
          <w:szCs w:val="23"/>
          <w:highlight w:val="white"/>
          <w:rtl w:val="0"/>
        </w:rPr>
        <w:t xml:space="preserve">(carmínica, apostrófica o enunciativa). </w:t>
      </w:r>
      <w:r w:rsidDel="00000000" w:rsidR="00000000" w:rsidRPr="00000000">
        <w:rPr>
          <w:rFonts w:ascii="Verdana" w:cs="Verdana" w:eastAsia="Verdana" w:hAnsi="Verdana"/>
          <w:b w:val="1"/>
          <w:sz w:val="23"/>
          <w:szCs w:val="23"/>
          <w:highlight w:val="white"/>
          <w:rtl w:val="0"/>
        </w:rPr>
        <w:t xml:space="preserve">Explica con tus palabras cuál es la intención de su uso. </w:t>
      </w:r>
    </w:p>
    <w:p w:rsidR="00000000" w:rsidDel="00000000" w:rsidP="00000000" w:rsidRDefault="00000000" w:rsidRPr="00000000" w14:paraId="00000078">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b5394"/>
          <w:sz w:val="24"/>
          <w:szCs w:val="24"/>
          <w:rtl w:val="0"/>
        </w:rPr>
        <w:t xml:space="preserve">R- La actitud lírica es apostrófica, porque la hablante se dirige directamente a alguien ausente o imaginario, interpelándolo con preguntas. El tono es íntimo y confrontacional, ya que le pregunta directamente: “¿Qué vas a hacer cuando estés viejo?”. Esta forma de dirigirse al “otro” ausente revela una necesidad de respuesta, una exigencia emocional no resuelta. La hablante busca ser escuchada, comprendida o quizás confrontar al otro con la culpa del abandono.</w:t>
      </w:r>
      <w:r w:rsidDel="00000000" w:rsidR="00000000" w:rsidRPr="00000000">
        <w:rPr>
          <w:rtl w:val="0"/>
        </w:rPr>
      </w:r>
    </w:p>
    <w:p w:rsidR="00000000" w:rsidDel="00000000" w:rsidP="00000000" w:rsidRDefault="00000000" w:rsidRPr="00000000" w14:paraId="00000079">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sz w:val="23"/>
          <w:szCs w:val="23"/>
          <w:highlight w:val="white"/>
          <w:rtl w:val="0"/>
        </w:rPr>
        <w:t xml:space="preserve">4. El título de la canción es “Pa’ dónde se fue”.</w:t>
      </w:r>
    </w:p>
    <w:p w:rsidR="00000000" w:rsidDel="00000000" w:rsidP="00000000" w:rsidRDefault="00000000" w:rsidRPr="00000000" w14:paraId="0000007A">
      <w:pPr>
        <w:spacing w:after="240" w:before="240" w:lineRule="auto"/>
        <w:rPr>
          <w:rFonts w:ascii="Verdana" w:cs="Verdana" w:eastAsia="Verdana" w:hAnsi="Verdana"/>
          <w:b w:val="1"/>
          <w:sz w:val="23"/>
          <w:szCs w:val="23"/>
          <w:highlight w:val="white"/>
        </w:rPr>
      </w:pPr>
      <w:r w:rsidDel="00000000" w:rsidR="00000000" w:rsidRPr="00000000">
        <w:rPr>
          <w:rFonts w:ascii="Verdana" w:cs="Verdana" w:eastAsia="Verdana" w:hAnsi="Verdana"/>
          <w:b w:val="1"/>
          <w:i w:val="1"/>
          <w:sz w:val="23"/>
          <w:szCs w:val="23"/>
          <w:highlight w:val="white"/>
          <w:rtl w:val="0"/>
        </w:rPr>
        <w:t xml:space="preserve">¿Qué significado crees que tiene ese título dentro del contexto de la canción?</w:t>
      </w:r>
      <w:r w:rsidDel="00000000" w:rsidR="00000000" w:rsidRPr="00000000">
        <w:rPr>
          <w:rtl w:val="0"/>
        </w:rPr>
      </w:r>
    </w:p>
    <w:p w:rsidR="00000000" w:rsidDel="00000000" w:rsidP="00000000" w:rsidRDefault="00000000" w:rsidRPr="00000000" w14:paraId="0000007B">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El título “Pa’ dónde se fue” encierra una búsqueda emocional sin respuesta. La hablante se pregunta, con dolor, adónde fue esa figura que debía estar, que debió cuidar y sostener. No se trata solo de una partida física, sino de un vacío emocional profundo. Además, el uso de “Pa’” en lugar de “Para” tiene un sentido fonético y cultural importante. Esa contracción fonética, marcada con apóstrofo (“pa’”), alude al habla coloquial chilena. </w:t>
      </w:r>
    </w:p>
    <w:p w:rsidR="00000000" w:rsidDel="00000000" w:rsidP="00000000" w:rsidRDefault="00000000" w:rsidRPr="00000000" w14:paraId="0000007C">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Rúbrica para revisar pregunta de desarrollo:</w:t>
      </w:r>
    </w:p>
    <w:tbl>
      <w:tblPr>
        <w:tblStyle w:val="Table1"/>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5610"/>
        <w:gridCol w:w="1245"/>
        <w:tblGridChange w:id="0">
          <w:tblGrid>
            <w:gridCol w:w="2145"/>
            <w:gridCol w:w="5610"/>
            <w:gridCol w:w="1245"/>
          </w:tblGrid>
        </w:tblGridChange>
      </w:tblGrid>
      <w:tr>
        <w:trPr>
          <w:cantSplit w:val="0"/>
          <w:trHeight w:val="764.9707031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Criterio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Puntaje</w:t>
            </w:r>
            <w:r w:rsidDel="00000000" w:rsidR="00000000" w:rsidRPr="00000000">
              <w:rPr>
                <w:rtl w:val="0"/>
              </w:rPr>
            </w:r>
          </w:p>
        </w:tc>
      </w:tr>
      <w:tr>
        <w:trPr>
          <w:cantSplit w:val="0"/>
          <w:trHeight w:val="1301.064453125000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Claridad y coherencia en la redacción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La respuesta está bien escrita, sin faltas graves de ortografía o puntuación. El texto es comprensible, con ideas conectadas lógicamente.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1584.28830359180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2. Pertinencia y profundidad del contenido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Se responde correctamente lo solicitado, con desarrollo suficiente. Se nota comprensión del texto, se incluye reflexión o análisis según lo requerido.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1267.44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3. Uso de ejemplos o justificación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Se incorporan referencias al texto (citas, escenas o acciones de personajes) que refuerzan la respuesta.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bl>
    <w:p w:rsidR="00000000" w:rsidDel="00000000" w:rsidP="00000000" w:rsidRDefault="00000000" w:rsidRPr="00000000" w14:paraId="00000089">
      <w:pPr>
        <w:widowControl w:val="0"/>
        <w:tabs>
          <w:tab w:val="left" w:leader="none" w:pos="1279"/>
        </w:tabs>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8A">
      <w:pPr>
        <w:pStyle w:val="Heading2"/>
        <w:keepNext w:val="0"/>
        <w:keepLines w:val="0"/>
        <w:widowControl w:val="0"/>
        <w:tabs>
          <w:tab w:val="left" w:leader="none" w:pos="1279"/>
        </w:tabs>
        <w:spacing w:after="80" w:line="360" w:lineRule="auto"/>
        <w:jc w:val="center"/>
        <w:rPr>
          <w:b w:val="1"/>
          <w:sz w:val="34"/>
          <w:szCs w:val="34"/>
        </w:rPr>
      </w:pPr>
      <w:bookmarkStart w:colFirst="0" w:colLast="0" w:name="_7zsrkxh9un32" w:id="2"/>
      <w:bookmarkEnd w:id="2"/>
      <w:r w:rsidDel="00000000" w:rsidR="00000000" w:rsidRPr="00000000">
        <w:rPr>
          <w:b w:val="1"/>
          <w:sz w:val="34"/>
          <w:szCs w:val="34"/>
          <w:rtl w:val="0"/>
        </w:rPr>
        <w:t xml:space="preserve">💌 Actividad Final: “Carta al que se fue”</w:t>
      </w:r>
    </w:p>
    <w:p w:rsidR="00000000" w:rsidDel="00000000" w:rsidP="00000000" w:rsidRDefault="00000000" w:rsidRPr="00000000" w14:paraId="0000008B">
      <w:pPr>
        <w:pStyle w:val="Heading3"/>
        <w:keepNext w:val="0"/>
        <w:keepLines w:val="0"/>
        <w:widowControl w:val="0"/>
        <w:tabs>
          <w:tab w:val="left" w:leader="none" w:pos="1279"/>
        </w:tabs>
        <w:spacing w:before="280" w:line="360" w:lineRule="auto"/>
        <w:jc w:val="both"/>
        <w:rPr>
          <w:b w:val="1"/>
          <w:color w:val="000000"/>
          <w:sz w:val="26"/>
          <w:szCs w:val="26"/>
        </w:rPr>
      </w:pPr>
      <w:bookmarkStart w:colFirst="0" w:colLast="0" w:name="_m1n1jjh2hf2v" w:id="3"/>
      <w:bookmarkEnd w:id="3"/>
      <w:r w:rsidDel="00000000" w:rsidR="00000000" w:rsidRPr="00000000">
        <w:rPr>
          <w:rFonts w:ascii="Arial Unicode MS" w:cs="Arial Unicode MS" w:eastAsia="Arial Unicode MS" w:hAnsi="Arial Unicode MS"/>
          <w:b w:val="1"/>
          <w:color w:val="000000"/>
          <w:sz w:val="26"/>
          <w:szCs w:val="26"/>
          <w:rtl w:val="0"/>
        </w:rPr>
        <w:t xml:space="preserve">✨ Presentación de la actividad</w:t>
      </w:r>
    </w:p>
    <w:p w:rsidR="00000000" w:rsidDel="00000000" w:rsidP="00000000" w:rsidRDefault="00000000" w:rsidRPr="00000000" w14:paraId="0000008C">
      <w:pPr>
        <w:widowControl w:val="0"/>
        <w:tabs>
          <w:tab w:val="left" w:leader="none" w:pos="1279"/>
        </w:tabs>
        <w:spacing w:after="240" w:before="240" w:line="360" w:lineRule="auto"/>
        <w:jc w:val="both"/>
        <w:rPr>
          <w:sz w:val="24"/>
          <w:szCs w:val="24"/>
        </w:rPr>
      </w:pPr>
      <w:r w:rsidDel="00000000" w:rsidR="00000000" w:rsidRPr="00000000">
        <w:rPr>
          <w:sz w:val="24"/>
          <w:szCs w:val="24"/>
          <w:rtl w:val="0"/>
        </w:rPr>
        <w:t xml:space="preserve">Luego de leer y analizar el texto de la canción </w:t>
      </w:r>
      <w:r w:rsidDel="00000000" w:rsidR="00000000" w:rsidRPr="00000000">
        <w:rPr>
          <w:i w:val="1"/>
          <w:sz w:val="24"/>
          <w:szCs w:val="24"/>
          <w:rtl w:val="0"/>
        </w:rPr>
        <w:t xml:space="preserve">Pa’ dónde se fue</w:t>
      </w:r>
      <w:r w:rsidDel="00000000" w:rsidR="00000000" w:rsidRPr="00000000">
        <w:rPr>
          <w:sz w:val="24"/>
          <w:szCs w:val="24"/>
          <w:rtl w:val="0"/>
        </w:rPr>
        <w:t xml:space="preserve">, de Mon Laferte, te invitamos a ponerte en la piel de la hablante lírica y escribir una carta íntima, personal y poética dirigida a la persona que partió. Esta actividad busca que explores los sentimientos de pérdida, abandono y recuerdo a través de un lenguaje emocional, artístico y libre.</w:t>
      </w:r>
    </w:p>
    <w:p w:rsidR="00000000" w:rsidDel="00000000" w:rsidP="00000000" w:rsidRDefault="00000000" w:rsidRPr="00000000" w14:paraId="0000008D">
      <w:pPr>
        <w:widowControl w:val="0"/>
        <w:tabs>
          <w:tab w:val="left" w:leader="none" w:pos="1279"/>
        </w:tabs>
        <w:spacing w:after="240" w:before="240" w:line="360" w:lineRule="auto"/>
        <w:jc w:val="both"/>
        <w:rPr>
          <w:sz w:val="24"/>
          <w:szCs w:val="24"/>
        </w:rPr>
      </w:pPr>
      <w:r w:rsidDel="00000000" w:rsidR="00000000" w:rsidRPr="00000000">
        <w:rPr>
          <w:sz w:val="24"/>
          <w:szCs w:val="24"/>
          <w:rtl w:val="0"/>
        </w:rPr>
        <w:t xml:space="preserve">La carta no es simplemente una narración de hechos, sino una forma de expresar con palabras lo que el corazón no ha podido decir. Puedes usar imágenes, símbolos, comparaciones, preguntas retóricas o silencios para transmitir dolor, enojo, ternura o desconcierto.</w:t>
      </w:r>
    </w:p>
    <w:p w:rsidR="00000000" w:rsidDel="00000000" w:rsidP="00000000" w:rsidRDefault="00000000" w:rsidRPr="00000000" w14:paraId="0000008E">
      <w:pPr>
        <w:widowControl w:val="0"/>
        <w:tabs>
          <w:tab w:val="left" w:leader="none" w:pos="1279"/>
        </w:tabs>
        <w:spacing w:after="240" w:before="240" w:line="360" w:lineRule="auto"/>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3"/>
        <w:keepNext w:val="0"/>
        <w:keepLines w:val="0"/>
        <w:widowControl w:val="0"/>
        <w:tabs>
          <w:tab w:val="left" w:leader="none" w:pos="1279"/>
        </w:tabs>
        <w:spacing w:before="280" w:line="360" w:lineRule="auto"/>
        <w:rPr>
          <w:b w:val="1"/>
          <w:color w:val="000000"/>
          <w:sz w:val="26"/>
          <w:szCs w:val="26"/>
        </w:rPr>
      </w:pPr>
      <w:bookmarkStart w:colFirst="0" w:colLast="0" w:name="_2d0qe8ymsn85" w:id="4"/>
      <w:bookmarkEnd w:id="4"/>
      <w:r w:rsidDel="00000000" w:rsidR="00000000" w:rsidRPr="00000000">
        <w:rPr>
          <w:b w:val="1"/>
          <w:color w:val="000000"/>
          <w:sz w:val="26"/>
          <w:szCs w:val="26"/>
          <w:rtl w:val="0"/>
        </w:rPr>
        <w:t xml:space="preserve">📝 Instrucciones paso a paso</w:t>
      </w:r>
    </w:p>
    <w:p w:rsidR="00000000" w:rsidDel="00000000" w:rsidP="00000000" w:rsidRDefault="00000000" w:rsidRPr="00000000" w14:paraId="00000090">
      <w:pPr>
        <w:widowControl w:val="0"/>
        <w:numPr>
          <w:ilvl w:val="0"/>
          <w:numId w:val="1"/>
        </w:numPr>
        <w:tabs>
          <w:tab w:val="left" w:leader="none" w:pos="1279"/>
        </w:tabs>
        <w:spacing w:after="0" w:afterAutospacing="0" w:before="240" w:line="360" w:lineRule="auto"/>
        <w:ind w:left="720" w:hanging="360"/>
        <w:rPr>
          <w:sz w:val="24"/>
          <w:szCs w:val="24"/>
        </w:rPr>
      </w:pPr>
      <w:r w:rsidDel="00000000" w:rsidR="00000000" w:rsidRPr="00000000">
        <w:rPr>
          <w:sz w:val="24"/>
          <w:szCs w:val="24"/>
          <w:rtl w:val="0"/>
        </w:rPr>
        <w:t xml:space="preserve">Escucha o lee nuevamente la letra de </w:t>
      </w:r>
      <w:r w:rsidDel="00000000" w:rsidR="00000000" w:rsidRPr="00000000">
        <w:rPr>
          <w:i w:val="1"/>
          <w:sz w:val="24"/>
          <w:szCs w:val="24"/>
          <w:rtl w:val="0"/>
        </w:rPr>
        <w:t xml:space="preserve">Pa’ dónde se fue</w:t>
      </w:r>
      <w:r w:rsidDel="00000000" w:rsidR="00000000" w:rsidRPr="00000000">
        <w:rPr>
          <w:sz w:val="24"/>
          <w:szCs w:val="24"/>
          <w:rtl w:val="0"/>
        </w:rPr>
        <w:t xml:space="preserve">, identificando las emociones predominantes y los símbolos que usa la hablante lírica.</w:t>
        <w:br w:type="textWrapping"/>
      </w:r>
    </w:p>
    <w:p w:rsidR="00000000" w:rsidDel="00000000" w:rsidP="00000000" w:rsidRDefault="00000000" w:rsidRPr="00000000" w14:paraId="00000091">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Piensa: ¿Quién es “el que se fue”? ¿Qué relación tenía con la hablante? ¿Qué quedó sin decir?</w:t>
        <w:br w:type="textWrapping"/>
      </w:r>
    </w:p>
    <w:p w:rsidR="00000000" w:rsidDel="00000000" w:rsidP="00000000" w:rsidRDefault="00000000" w:rsidRPr="00000000" w14:paraId="00000092">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Escribe una carta en primera persona desde la perspectiva de la hablante lírica, dirigida a esa persona ausente.</w:t>
        <w:br w:type="textWrapping"/>
      </w:r>
    </w:p>
    <w:p w:rsidR="00000000" w:rsidDel="00000000" w:rsidP="00000000" w:rsidRDefault="00000000" w:rsidRPr="00000000" w14:paraId="00000093">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La carta debe tener entre 200 y 300 palabras y debe contener al menos tres recursos expresivos como:</w:t>
        <w:br w:type="textWrapping"/>
      </w:r>
    </w:p>
    <w:p w:rsidR="00000000" w:rsidDel="00000000" w:rsidP="00000000" w:rsidRDefault="00000000" w:rsidRPr="00000000" w14:paraId="00000094">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Metáforas o comparaciones.</w:t>
        <w:br w:type="textWrapping"/>
      </w:r>
    </w:p>
    <w:p w:rsidR="00000000" w:rsidDel="00000000" w:rsidP="00000000" w:rsidRDefault="00000000" w:rsidRPr="00000000" w14:paraId="00000095">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Preguntas que no buscan respuesta.</w:t>
        <w:br w:type="textWrapping"/>
      </w:r>
    </w:p>
    <w:p w:rsidR="00000000" w:rsidDel="00000000" w:rsidP="00000000" w:rsidRDefault="00000000" w:rsidRPr="00000000" w14:paraId="00000096">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Imágenes de la memoria o del cuerpo.</w:t>
        <w:br w:type="textWrapping"/>
      </w:r>
    </w:p>
    <w:p w:rsidR="00000000" w:rsidDel="00000000" w:rsidP="00000000" w:rsidRDefault="00000000" w:rsidRPr="00000000" w14:paraId="00000097">
      <w:pPr>
        <w:widowControl w:val="0"/>
        <w:numPr>
          <w:ilvl w:val="0"/>
          <w:numId w:val="1"/>
        </w:numPr>
        <w:tabs>
          <w:tab w:val="left" w:leader="none" w:pos="1279"/>
        </w:tabs>
        <w:spacing w:after="240" w:before="0" w:beforeAutospacing="0" w:line="360" w:lineRule="auto"/>
        <w:ind w:left="720" w:hanging="360"/>
        <w:rPr>
          <w:sz w:val="24"/>
          <w:szCs w:val="24"/>
        </w:rPr>
      </w:pPr>
      <w:r w:rsidDel="00000000" w:rsidR="00000000" w:rsidRPr="00000000">
        <w:rPr>
          <w:sz w:val="24"/>
          <w:szCs w:val="24"/>
          <w:rtl w:val="0"/>
        </w:rPr>
        <w:t xml:space="preserve">Cuida la coherencia emocional, el tono íntimo y el lenguaje poético.</w:t>
        <w:br w:type="textWrapping"/>
      </w:r>
    </w:p>
    <w:p w:rsidR="00000000" w:rsidDel="00000000" w:rsidP="00000000" w:rsidRDefault="00000000" w:rsidRPr="00000000" w14:paraId="00000098">
      <w:pPr>
        <w:widowControl w:val="0"/>
        <w:tabs>
          <w:tab w:val="left" w:leader="none" w:pos="1279"/>
        </w:tabs>
        <w:spacing w:after="240" w:before="240" w:line="360" w:lineRule="auto"/>
        <w:ind w:left="720" w:firstLine="0"/>
        <w:rPr>
          <w:sz w:val="24"/>
          <w:szCs w:val="24"/>
        </w:rPr>
      </w:pPr>
      <w:r w:rsidDel="00000000" w:rsidR="00000000" w:rsidRPr="00000000">
        <w:rPr>
          <w:sz w:val="24"/>
          <w:szCs w:val="24"/>
        </w:rPr>
        <w:drawing>
          <wp:inline distB="114300" distT="114300" distL="114300" distR="114300">
            <wp:extent cx="4376738" cy="4367676"/>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76738" cy="436767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line="240" w:lineRule="auto"/>
        <w:ind w:left="720" w:firstLine="0"/>
        <w:jc w:val="center"/>
        <w:rPr>
          <w:b w:val="1"/>
          <w:sz w:val="20"/>
          <w:szCs w:val="20"/>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w:t>
      </w:r>
    </w:p>
    <w:p w:rsidR="00000000" w:rsidDel="00000000" w:rsidP="00000000" w:rsidRDefault="00000000" w:rsidRPr="00000000" w14:paraId="0000009A">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d8r5i9eupgh8" w:id="5"/>
      <w:bookmarkEnd w:id="5"/>
      <w:r w:rsidDel="00000000" w:rsidR="00000000" w:rsidRPr="00000000">
        <w:rPr>
          <w:b w:val="1"/>
          <w:color w:val="000000"/>
          <w:sz w:val="26"/>
          <w:szCs w:val="26"/>
          <w:rtl w:val="0"/>
        </w:rPr>
        <w:t xml:space="preserve">🧭 Rúbrica</w:t>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6982835304584"/>
        <w:gridCol w:w="2667.057621981353"/>
        <w:gridCol w:w="2213.8938490429287"/>
        <w:gridCol w:w="2298.862056468883"/>
        <w:tblGridChange w:id="0">
          <w:tblGrid>
            <w:gridCol w:w="1845.6982835304584"/>
            <w:gridCol w:w="2667.057621981353"/>
            <w:gridCol w:w="2213.8938490429287"/>
            <w:gridCol w:w="2298.862056468883"/>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Criterio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Nivel alto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Nivel medio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Nivel inicial (1)</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Carga emocional y autenticidad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La carta transmite con fuerza sentimientos profundos y coherentes con el texto base.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Expresa emociones claras pero con menor profundidad.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Emociones poco desarrolladas o desconectadas del texto.</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Creatividad y estilo poético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Usa múltiples recursos poéticos y un estilo personal.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Utiliza algunos recursos literarios con intención expresiva.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Lenguaje simple o poco expresivo.</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Coherencia del formato epistolar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El texto respeta el formato y tono de una carta íntima.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El formato es reconocible pero poco cuidado.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El formato epistolar no está claro.</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Presentación final (oral o escrita)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Texto bien presentado y leído con fluidez y emoción (si se expone oralmente).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Presentación adecuada pero poco expresiva.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Presentación descuidada o sin entonación.</w:t>
            </w:r>
          </w:p>
        </w:tc>
      </w:tr>
    </w:tbl>
    <w:p w:rsidR="00000000" w:rsidDel="00000000" w:rsidP="00000000" w:rsidRDefault="00000000" w:rsidRPr="00000000" w14:paraId="000000AF">
      <w:pPr>
        <w:widowControl w:val="0"/>
        <w:tabs>
          <w:tab w:val="left" w:leader="none" w:pos="1279"/>
        </w:tabs>
        <w:spacing w:after="240" w:before="240" w:line="360" w:lineRule="auto"/>
        <w:jc w:val="left"/>
        <w:rPr>
          <w:b w:val="1"/>
          <w:sz w:val="24"/>
          <w:szCs w:val="24"/>
        </w:rPr>
      </w:pPr>
      <w:r w:rsidDel="00000000" w:rsidR="00000000" w:rsidRPr="00000000">
        <w:rPr>
          <w:rtl w:val="0"/>
        </w:rPr>
      </w:r>
    </w:p>
    <w:p w:rsidR="00000000" w:rsidDel="00000000" w:rsidP="00000000" w:rsidRDefault="00000000" w:rsidRPr="00000000" w14:paraId="000000B0">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¡Que te vaya muy bien!</w:t>
      </w:r>
    </w:p>
    <w:p w:rsidR="00000000" w:rsidDel="00000000" w:rsidP="00000000" w:rsidRDefault="00000000" w:rsidRPr="00000000" w14:paraId="000000B1">
      <w:pPr>
        <w:widowControl w:val="0"/>
        <w:tabs>
          <w:tab w:val="left" w:leader="none" w:pos="1279"/>
        </w:tabs>
        <w:spacing w:after="240" w:before="240" w:line="360" w:lineRule="auto"/>
        <w:jc w:val="center"/>
        <w:rPr/>
      </w:pPr>
      <w:r w:rsidDel="00000000" w:rsidR="00000000" w:rsidRPr="00000000">
        <w:rPr>
          <w:b w:val="1"/>
          <w:sz w:val="52"/>
          <w:szCs w:val="52"/>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